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0B1C0" w14:textId="77777777" w:rsidR="00AC55E8" w:rsidRPr="00AC55E8" w:rsidRDefault="00AC55E8" w:rsidP="00AC55E8">
      <w:pPr>
        <w:jc w:val="center"/>
        <w:rPr>
          <w:rFonts w:ascii="Times New Roman" w:hAnsi="Times New Roman" w:cs="Times New Roman"/>
          <w:sz w:val="28"/>
          <w:szCs w:val="28"/>
        </w:rPr>
      </w:pPr>
    </w:p>
    <w:tbl>
      <w:tblPr>
        <w:tblpPr w:leftFromText="180" w:rightFromText="180" w:bottomFromText="160" w:vertAnchor="text" w:horzAnchor="margin" w:tblpY="155"/>
        <w:tblW w:w="11070" w:type="dxa"/>
        <w:tblBorders>
          <w:insideH w:val="single" w:sz="4" w:space="0" w:color="auto"/>
        </w:tblBorders>
        <w:tblLook w:val="00A0" w:firstRow="1" w:lastRow="0" w:firstColumn="1" w:lastColumn="0" w:noHBand="0" w:noVBand="0"/>
      </w:tblPr>
      <w:tblGrid>
        <w:gridCol w:w="4590"/>
        <w:gridCol w:w="6480"/>
      </w:tblGrid>
      <w:tr w:rsidR="00AC55E8" w:rsidRPr="00AC55E8" w14:paraId="640825AE" w14:textId="77777777" w:rsidTr="00AC55E8">
        <w:trPr>
          <w:trHeight w:val="1735"/>
        </w:trPr>
        <w:tc>
          <w:tcPr>
            <w:tcW w:w="4590" w:type="dxa"/>
          </w:tcPr>
          <w:p w14:paraId="3DFFBC8F" w14:textId="30CEAFFA" w:rsidR="00AC55E8" w:rsidRPr="00AC55E8" w:rsidRDefault="00AC55E8" w:rsidP="00AC55E8">
            <w:pPr>
              <w:spacing w:after="0" w:line="240" w:lineRule="auto"/>
              <w:jc w:val="center"/>
              <w:rPr>
                <w:rFonts w:ascii="Times New Roman" w:hAnsi="Times New Roman" w:cs="Times New Roman"/>
                <w:b/>
                <w:bCs/>
                <w:sz w:val="28"/>
                <w:szCs w:val="28"/>
              </w:rPr>
            </w:pPr>
            <w:r w:rsidRPr="00AC55E8">
              <w:rPr>
                <w:rFonts w:ascii="Times New Roman" w:hAnsi="Times New Roman" w:cs="Times New Roman"/>
                <w:b/>
                <w:bCs/>
                <w:sz w:val="28"/>
                <w:szCs w:val="28"/>
              </w:rPr>
              <w:t xml:space="preserve"> SỞ GD&amp;ĐT THANH HÓA</w:t>
            </w:r>
          </w:p>
          <w:p w14:paraId="16F1A16E" w14:textId="66F98415" w:rsidR="00AC55E8" w:rsidRPr="00AC55E8" w:rsidRDefault="00AC55E8" w:rsidP="00AC55E8">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Pr="00AC55E8">
              <w:rPr>
                <w:rFonts w:ascii="Times New Roman" w:hAnsi="Times New Roman" w:cs="Times New Roman"/>
                <w:b/>
                <w:bCs/>
                <w:sz w:val="28"/>
                <w:szCs w:val="28"/>
              </w:rPr>
              <w:t>TRƯỜNG THPT YÊN ĐỊNH</w:t>
            </w:r>
            <w:r>
              <w:rPr>
                <w:rFonts w:ascii="Times New Roman" w:hAnsi="Times New Roman" w:cs="Times New Roman"/>
                <w:b/>
                <w:bCs/>
                <w:sz w:val="28"/>
                <w:szCs w:val="28"/>
              </w:rPr>
              <w:t xml:space="preserve"> </w:t>
            </w:r>
            <w:r w:rsidRPr="00AC55E8">
              <w:rPr>
                <w:rFonts w:ascii="Times New Roman" w:hAnsi="Times New Roman" w:cs="Times New Roman"/>
                <w:b/>
                <w:bCs/>
                <w:sz w:val="28"/>
                <w:szCs w:val="28"/>
              </w:rPr>
              <w:t>2</w:t>
            </w:r>
          </w:p>
          <w:tbl>
            <w:tblPr>
              <w:tblStyle w:val="TableGrid"/>
              <w:tblpPr w:leftFromText="180" w:rightFromText="180" w:vertAnchor="text" w:horzAnchor="margin" w:tblpXSpec="center" w:tblpY="528"/>
              <w:tblOverlap w:val="never"/>
              <w:tblW w:w="0" w:type="auto"/>
              <w:tblLook w:val="04A0" w:firstRow="1" w:lastRow="0" w:firstColumn="1" w:lastColumn="0" w:noHBand="0" w:noVBand="1"/>
            </w:tblPr>
            <w:tblGrid>
              <w:gridCol w:w="2270"/>
            </w:tblGrid>
            <w:tr w:rsidR="00AC55E8" w:rsidRPr="00AC55E8" w14:paraId="2419F373" w14:textId="77777777" w:rsidTr="00AC55E8">
              <w:trPr>
                <w:trHeight w:val="281"/>
              </w:trPr>
              <w:tc>
                <w:tcPr>
                  <w:tcW w:w="2270" w:type="dxa"/>
                  <w:tcBorders>
                    <w:top w:val="single" w:sz="4" w:space="0" w:color="auto"/>
                    <w:left w:val="single" w:sz="4" w:space="0" w:color="auto"/>
                    <w:bottom w:val="single" w:sz="4" w:space="0" w:color="auto"/>
                    <w:right w:val="single" w:sz="4" w:space="0" w:color="auto"/>
                  </w:tcBorders>
                  <w:hideMark/>
                </w:tcPr>
                <w:p w14:paraId="4F630093" w14:textId="3A2021EB" w:rsidR="00AC55E8" w:rsidRPr="00BD7366" w:rsidRDefault="00AC55E8" w:rsidP="00AC55E8">
                  <w:pPr>
                    <w:jc w:val="center"/>
                    <w:rPr>
                      <w:rFonts w:ascii="Times New Roman" w:hAnsi="Times New Roman" w:cs="Times New Roman"/>
                      <w:b/>
                      <w:iCs/>
                    </w:rPr>
                  </w:pPr>
                  <w:r w:rsidRPr="00BD7366">
                    <w:rPr>
                      <w:rFonts w:ascii="Times New Roman" w:hAnsi="Times New Roman" w:cs="Times New Roman"/>
                      <w:b/>
                      <w:iCs/>
                    </w:rPr>
                    <w:t>MÃ ĐỀ GỐC</w:t>
                  </w:r>
                  <w:r w:rsidR="00BD7366">
                    <w:rPr>
                      <w:rFonts w:ascii="Times New Roman" w:hAnsi="Times New Roman" w:cs="Times New Roman"/>
                      <w:b/>
                      <w:iCs/>
                    </w:rPr>
                    <w:t>: 000</w:t>
                  </w:r>
                </w:p>
              </w:tc>
            </w:tr>
          </w:tbl>
          <w:p w14:paraId="72313315" w14:textId="0D4CF6FE" w:rsidR="00AC55E8" w:rsidRPr="00AC55E8" w:rsidRDefault="00AC55E8" w:rsidP="00AC55E8">
            <w:pPr>
              <w:spacing w:after="0" w:line="240" w:lineRule="auto"/>
              <w:jc w:val="center"/>
              <w:rPr>
                <w:rFonts w:ascii="Times New Roman" w:hAnsi="Times New Roman" w:cs="Times New Roman"/>
                <w:i/>
                <w:iCs/>
                <w:sz w:val="28"/>
                <w:szCs w:val="28"/>
              </w:rPr>
            </w:pPr>
            <w:r w:rsidRPr="00AC55E8">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0832165D" wp14:editId="2EF165F8">
                      <wp:simplePos x="0" y="0"/>
                      <wp:positionH relativeFrom="column">
                        <wp:posOffset>727075</wp:posOffset>
                      </wp:positionH>
                      <wp:positionV relativeFrom="paragraph">
                        <wp:posOffset>28575</wp:posOffset>
                      </wp:positionV>
                      <wp:extent cx="1468755" cy="17780"/>
                      <wp:effectExtent l="0" t="0" r="36195" b="20320"/>
                      <wp:wrapNone/>
                      <wp:docPr id="131483077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68755" cy="177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04517C" id="_x0000_t32" coordsize="21600,21600" o:spt="32" o:oned="t" path="m,l21600,21600e" filled="f">
                      <v:path arrowok="t" fillok="f" o:connecttype="none"/>
                      <o:lock v:ext="edit" shapetype="t"/>
                    </v:shapetype>
                    <v:shape id="Straight Arrow Connector 1" o:spid="_x0000_s1026" type="#_x0000_t32" style="position:absolute;margin-left:57.25pt;margin-top:2.25pt;width:115.65pt;height:1.4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"/>
                  </w:pict>
                </mc:Fallback>
              </mc:AlternateContent>
            </w:r>
          </w:p>
        </w:tc>
        <w:tc>
          <w:tcPr>
            <w:tcW w:w="6480" w:type="dxa"/>
          </w:tcPr>
          <w:p w14:paraId="648192FB" w14:textId="77777777" w:rsidR="00AC55E8" w:rsidRPr="00AC55E8" w:rsidRDefault="00AC55E8" w:rsidP="00AC55E8">
            <w:pPr>
              <w:spacing w:after="0" w:line="240" w:lineRule="auto"/>
              <w:jc w:val="center"/>
              <w:rPr>
                <w:rFonts w:ascii="Times New Roman" w:hAnsi="Times New Roman" w:cs="Times New Roman"/>
                <w:b/>
                <w:bCs/>
                <w:sz w:val="28"/>
                <w:szCs w:val="28"/>
              </w:rPr>
            </w:pPr>
            <w:r w:rsidRPr="00AC55E8">
              <w:rPr>
                <w:rFonts w:ascii="Times New Roman" w:hAnsi="Times New Roman" w:cs="Times New Roman"/>
                <w:b/>
                <w:bCs/>
                <w:sz w:val="28"/>
                <w:szCs w:val="28"/>
              </w:rPr>
              <w:t xml:space="preserve">ĐỀ GIAO LƯU HSG CỤM LỚP 12 </w:t>
            </w:r>
          </w:p>
          <w:p w14:paraId="59F085D1" w14:textId="77777777" w:rsidR="00AC55E8" w:rsidRPr="00AC55E8" w:rsidRDefault="00AC55E8" w:rsidP="00AC55E8">
            <w:pPr>
              <w:spacing w:after="0" w:line="240" w:lineRule="auto"/>
              <w:jc w:val="center"/>
              <w:rPr>
                <w:rFonts w:ascii="Times New Roman" w:hAnsi="Times New Roman" w:cs="Times New Roman"/>
                <w:b/>
                <w:bCs/>
                <w:sz w:val="28"/>
                <w:szCs w:val="28"/>
              </w:rPr>
            </w:pPr>
            <w:r w:rsidRPr="00AC55E8">
              <w:rPr>
                <w:rFonts w:ascii="Times New Roman" w:hAnsi="Times New Roman" w:cs="Times New Roman"/>
                <w:b/>
                <w:bCs/>
                <w:sz w:val="28"/>
                <w:szCs w:val="28"/>
              </w:rPr>
              <w:t>NĂM HỌC 2024 - 2025</w:t>
            </w:r>
          </w:p>
          <w:p w14:paraId="49964291" w14:textId="77777777" w:rsidR="00AC55E8" w:rsidRPr="00AC55E8" w:rsidRDefault="00AC55E8" w:rsidP="00AC55E8">
            <w:pPr>
              <w:spacing w:after="0" w:line="240" w:lineRule="auto"/>
              <w:jc w:val="center"/>
              <w:rPr>
                <w:rFonts w:ascii="Times New Roman" w:hAnsi="Times New Roman" w:cs="Times New Roman"/>
                <w:b/>
                <w:bCs/>
                <w:sz w:val="28"/>
                <w:szCs w:val="28"/>
              </w:rPr>
            </w:pPr>
            <w:r w:rsidRPr="00AC55E8">
              <w:rPr>
                <w:rFonts w:ascii="Times New Roman" w:hAnsi="Times New Roman" w:cs="Times New Roman"/>
                <w:b/>
                <w:bCs/>
                <w:sz w:val="28"/>
                <w:szCs w:val="28"/>
              </w:rPr>
              <w:t>Môn thi: GIÁO DỤC KINH TẾ VÀ PHÁP LUẬT</w:t>
            </w:r>
          </w:p>
          <w:p w14:paraId="7FB1D367" w14:textId="6B1E50F1" w:rsidR="00AC55E8" w:rsidRPr="00AC55E8" w:rsidRDefault="00AC55E8" w:rsidP="00AC55E8">
            <w:pPr>
              <w:spacing w:after="0" w:line="240" w:lineRule="auto"/>
              <w:rPr>
                <w:rFonts w:ascii="Times New Roman" w:hAnsi="Times New Roman" w:cs="Times New Roman"/>
                <w:b/>
                <w:bCs/>
                <w:sz w:val="28"/>
                <w:szCs w:val="28"/>
              </w:rPr>
            </w:pPr>
            <w:r w:rsidRPr="00AC55E8">
              <w:rPr>
                <w:rFonts w:ascii="Times New Roman" w:hAnsi="Times New Roman" w:cs="Times New Roman"/>
                <w:bCs/>
                <w:i/>
                <w:sz w:val="28"/>
                <w:szCs w:val="28"/>
              </w:rPr>
              <w:t>Thời gian làm bài: 60  phút, không kể thời gian phát đề</w:t>
            </w:r>
          </w:p>
        </w:tc>
      </w:tr>
    </w:tbl>
    <w:p w14:paraId="69CBD6BC" w14:textId="77777777" w:rsidR="00AC55E8" w:rsidRPr="00AC55E8" w:rsidRDefault="00AC55E8" w:rsidP="00AC55E8">
      <w:pPr>
        <w:jc w:val="center"/>
        <w:rPr>
          <w:rFonts w:ascii="Times New Roman" w:hAnsi="Times New Roman" w:cs="Times New Roman"/>
          <w:b/>
          <w:iCs/>
          <w:sz w:val="28"/>
          <w:szCs w:val="28"/>
        </w:rPr>
      </w:pPr>
      <w:r w:rsidRPr="00AC55E8">
        <w:rPr>
          <w:rFonts w:ascii="Times New Roman" w:hAnsi="Times New Roman" w:cs="Times New Roman"/>
          <w:b/>
          <w:iCs/>
          <w:sz w:val="28"/>
          <w:szCs w:val="28"/>
        </w:rPr>
        <w:t>ĐÁP ÁN CHẤM</w:t>
      </w:r>
    </w:p>
    <w:p w14:paraId="4BF9DD76" w14:textId="7B704556" w:rsidR="00AC55E8" w:rsidRPr="00AC55E8" w:rsidRDefault="00AC55E8" w:rsidP="00AC55E8">
      <w:pPr>
        <w:jc w:val="center"/>
        <w:rPr>
          <w:rFonts w:ascii="Times New Roman" w:hAnsi="Times New Roman" w:cs="Times New Roman"/>
          <w:b/>
          <w:bCs/>
          <w:sz w:val="28"/>
          <w:szCs w:val="28"/>
        </w:rPr>
      </w:pPr>
      <w:r>
        <w:rPr>
          <w:rFonts w:ascii="Times New Roman" w:hAnsi="Times New Roman" w:cs="Times New Roman"/>
          <w:b/>
          <w:bCs/>
          <w:sz w:val="28"/>
          <w:szCs w:val="28"/>
        </w:rPr>
        <w:t xml:space="preserve">Phần I: </w:t>
      </w:r>
      <w:r w:rsidRPr="00EF2341">
        <w:rPr>
          <w:rFonts w:ascii="Times New Roman" w:eastAsia="Batang" w:hAnsi="Times New Roman" w:cs="Times New Roman"/>
          <w:b/>
          <w:bCs/>
          <w:sz w:val="26"/>
          <w:szCs w:val="26"/>
          <w:lang w:val="vi-VN" w:eastAsia="ko-KR"/>
        </w:rPr>
        <w:t>Câu trắc nghiệm nhiều phương án lựa chọn.</w:t>
      </w:r>
    </w:p>
    <w:tbl>
      <w:tblPr>
        <w:tblStyle w:val="TableGrid"/>
        <w:tblW w:w="0" w:type="auto"/>
        <w:tblLook w:val="04A0" w:firstRow="1" w:lastRow="0" w:firstColumn="1" w:lastColumn="0" w:noHBand="0" w:noVBand="1"/>
      </w:tblPr>
      <w:tblGrid>
        <w:gridCol w:w="1079"/>
        <w:gridCol w:w="1079"/>
        <w:gridCol w:w="1079"/>
        <w:gridCol w:w="1079"/>
        <w:gridCol w:w="1079"/>
        <w:gridCol w:w="1079"/>
        <w:gridCol w:w="1079"/>
        <w:gridCol w:w="1079"/>
        <w:gridCol w:w="1079"/>
        <w:gridCol w:w="1079"/>
      </w:tblGrid>
      <w:tr w:rsidR="00AC55E8" w14:paraId="50FBF48B" w14:textId="77777777" w:rsidTr="00AC55E8">
        <w:tc>
          <w:tcPr>
            <w:tcW w:w="1079" w:type="dxa"/>
          </w:tcPr>
          <w:p w14:paraId="00BCC324" w14:textId="025EBCEB"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1B</w:t>
            </w:r>
          </w:p>
        </w:tc>
        <w:tc>
          <w:tcPr>
            <w:tcW w:w="1079" w:type="dxa"/>
          </w:tcPr>
          <w:p w14:paraId="6496F459" w14:textId="6AFCA49A"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22D</w:t>
            </w:r>
          </w:p>
        </w:tc>
        <w:tc>
          <w:tcPr>
            <w:tcW w:w="1079" w:type="dxa"/>
          </w:tcPr>
          <w:p w14:paraId="0E28E3FC" w14:textId="3133B712"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3A</w:t>
            </w:r>
          </w:p>
        </w:tc>
        <w:tc>
          <w:tcPr>
            <w:tcW w:w="1079" w:type="dxa"/>
          </w:tcPr>
          <w:p w14:paraId="51BEFDD5" w14:textId="17C31FF7"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4C</w:t>
            </w:r>
          </w:p>
        </w:tc>
        <w:tc>
          <w:tcPr>
            <w:tcW w:w="1079" w:type="dxa"/>
          </w:tcPr>
          <w:p w14:paraId="271CB291" w14:textId="34A991D3"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5B</w:t>
            </w:r>
          </w:p>
        </w:tc>
        <w:tc>
          <w:tcPr>
            <w:tcW w:w="1079" w:type="dxa"/>
          </w:tcPr>
          <w:p w14:paraId="12FB2485" w14:textId="48E30B80"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6D</w:t>
            </w:r>
          </w:p>
        </w:tc>
        <w:tc>
          <w:tcPr>
            <w:tcW w:w="1079" w:type="dxa"/>
          </w:tcPr>
          <w:p w14:paraId="47B4AC80" w14:textId="47C7C9D3"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7D</w:t>
            </w:r>
          </w:p>
        </w:tc>
        <w:tc>
          <w:tcPr>
            <w:tcW w:w="1079" w:type="dxa"/>
          </w:tcPr>
          <w:p w14:paraId="794A8E73" w14:textId="686444E8"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8A</w:t>
            </w:r>
          </w:p>
        </w:tc>
        <w:tc>
          <w:tcPr>
            <w:tcW w:w="1079" w:type="dxa"/>
          </w:tcPr>
          <w:p w14:paraId="3C47DDD2" w14:textId="484323F7"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9C</w:t>
            </w:r>
          </w:p>
        </w:tc>
        <w:tc>
          <w:tcPr>
            <w:tcW w:w="1079" w:type="dxa"/>
          </w:tcPr>
          <w:p w14:paraId="2C158780" w14:textId="01B245AA"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10C</w:t>
            </w:r>
          </w:p>
        </w:tc>
      </w:tr>
      <w:tr w:rsidR="00AC55E8" w14:paraId="3A2FF60E" w14:textId="77777777" w:rsidTr="00AC55E8">
        <w:tc>
          <w:tcPr>
            <w:tcW w:w="1079" w:type="dxa"/>
          </w:tcPr>
          <w:p w14:paraId="6CE1576E" w14:textId="5F49E0BA"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11A</w:t>
            </w:r>
          </w:p>
        </w:tc>
        <w:tc>
          <w:tcPr>
            <w:tcW w:w="1079" w:type="dxa"/>
          </w:tcPr>
          <w:p w14:paraId="1BE3F61F" w14:textId="0E66762E"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12A</w:t>
            </w:r>
          </w:p>
        </w:tc>
        <w:tc>
          <w:tcPr>
            <w:tcW w:w="1079" w:type="dxa"/>
          </w:tcPr>
          <w:p w14:paraId="1365D11E" w14:textId="19BB0F05"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13B</w:t>
            </w:r>
          </w:p>
        </w:tc>
        <w:tc>
          <w:tcPr>
            <w:tcW w:w="1079" w:type="dxa"/>
          </w:tcPr>
          <w:p w14:paraId="441414CF" w14:textId="5B44736F"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14D</w:t>
            </w:r>
          </w:p>
        </w:tc>
        <w:tc>
          <w:tcPr>
            <w:tcW w:w="1079" w:type="dxa"/>
          </w:tcPr>
          <w:p w14:paraId="516F29C8" w14:textId="1D124C57"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15D</w:t>
            </w:r>
          </w:p>
        </w:tc>
        <w:tc>
          <w:tcPr>
            <w:tcW w:w="1079" w:type="dxa"/>
          </w:tcPr>
          <w:p w14:paraId="30A2BCAB" w14:textId="6A71CC1E"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16C</w:t>
            </w:r>
          </w:p>
        </w:tc>
        <w:tc>
          <w:tcPr>
            <w:tcW w:w="1079" w:type="dxa"/>
          </w:tcPr>
          <w:p w14:paraId="6E2CABE2" w14:textId="2B28D8FB"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17D</w:t>
            </w:r>
          </w:p>
        </w:tc>
        <w:tc>
          <w:tcPr>
            <w:tcW w:w="1079" w:type="dxa"/>
          </w:tcPr>
          <w:p w14:paraId="42CAED0B" w14:textId="0AFE7F0D"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18A</w:t>
            </w:r>
          </w:p>
        </w:tc>
        <w:tc>
          <w:tcPr>
            <w:tcW w:w="1079" w:type="dxa"/>
          </w:tcPr>
          <w:p w14:paraId="7DF4A738" w14:textId="6783DA39"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19A</w:t>
            </w:r>
          </w:p>
        </w:tc>
        <w:tc>
          <w:tcPr>
            <w:tcW w:w="1079" w:type="dxa"/>
          </w:tcPr>
          <w:p w14:paraId="2DC00296" w14:textId="7A1DD23E"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20C</w:t>
            </w:r>
          </w:p>
        </w:tc>
      </w:tr>
      <w:tr w:rsidR="00AC55E8" w14:paraId="3B66B173" w14:textId="77777777" w:rsidTr="00AC55E8">
        <w:tc>
          <w:tcPr>
            <w:tcW w:w="1079" w:type="dxa"/>
          </w:tcPr>
          <w:p w14:paraId="5CFF4E73" w14:textId="6663BB0C"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21C</w:t>
            </w:r>
          </w:p>
        </w:tc>
        <w:tc>
          <w:tcPr>
            <w:tcW w:w="1079" w:type="dxa"/>
          </w:tcPr>
          <w:p w14:paraId="49718A09" w14:textId="317E3A96"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22C</w:t>
            </w:r>
          </w:p>
        </w:tc>
        <w:tc>
          <w:tcPr>
            <w:tcW w:w="1079" w:type="dxa"/>
          </w:tcPr>
          <w:p w14:paraId="23C96991" w14:textId="11BE99D8"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23B</w:t>
            </w:r>
          </w:p>
        </w:tc>
        <w:tc>
          <w:tcPr>
            <w:tcW w:w="1079" w:type="dxa"/>
          </w:tcPr>
          <w:p w14:paraId="00E3A18B" w14:textId="23E37E05"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24B</w:t>
            </w:r>
          </w:p>
        </w:tc>
        <w:tc>
          <w:tcPr>
            <w:tcW w:w="1079" w:type="dxa"/>
          </w:tcPr>
          <w:p w14:paraId="37B8F803" w14:textId="7067A43B"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25C</w:t>
            </w:r>
          </w:p>
        </w:tc>
        <w:tc>
          <w:tcPr>
            <w:tcW w:w="1079" w:type="dxa"/>
          </w:tcPr>
          <w:p w14:paraId="4E0F4C81" w14:textId="27CAEFE5"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26A</w:t>
            </w:r>
          </w:p>
        </w:tc>
        <w:tc>
          <w:tcPr>
            <w:tcW w:w="1079" w:type="dxa"/>
          </w:tcPr>
          <w:p w14:paraId="3BF6C5C2" w14:textId="08883AA0"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27A</w:t>
            </w:r>
          </w:p>
        </w:tc>
        <w:tc>
          <w:tcPr>
            <w:tcW w:w="1079" w:type="dxa"/>
          </w:tcPr>
          <w:p w14:paraId="050D759A" w14:textId="0B97FFAC"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28D</w:t>
            </w:r>
          </w:p>
        </w:tc>
        <w:tc>
          <w:tcPr>
            <w:tcW w:w="1079" w:type="dxa"/>
          </w:tcPr>
          <w:p w14:paraId="70654B6A" w14:textId="03B5CC17"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29B</w:t>
            </w:r>
          </w:p>
        </w:tc>
        <w:tc>
          <w:tcPr>
            <w:tcW w:w="1079" w:type="dxa"/>
          </w:tcPr>
          <w:p w14:paraId="790B23BB" w14:textId="6728D574" w:rsidR="00AC55E8" w:rsidRPr="00AC55E8" w:rsidRDefault="00E64FD0" w:rsidP="00AC55E8">
            <w:pPr>
              <w:jc w:val="center"/>
              <w:rPr>
                <w:rFonts w:ascii="Times New Roman" w:hAnsi="Times New Roman" w:cs="Times New Roman"/>
                <w:b/>
                <w:iCs/>
                <w:sz w:val="28"/>
                <w:szCs w:val="28"/>
              </w:rPr>
            </w:pPr>
            <w:r>
              <w:rPr>
                <w:rFonts w:ascii="Times New Roman" w:hAnsi="Times New Roman" w:cs="Times New Roman"/>
                <w:b/>
                <w:iCs/>
                <w:sz w:val="28"/>
                <w:szCs w:val="28"/>
              </w:rPr>
              <w:t>30A</w:t>
            </w:r>
          </w:p>
        </w:tc>
      </w:tr>
    </w:tbl>
    <w:p w14:paraId="6CBE1F25" w14:textId="77777777" w:rsidR="00E64FD0" w:rsidRDefault="00E64FD0" w:rsidP="00E64FD0">
      <w:pPr>
        <w:rPr>
          <w:rFonts w:ascii="Times New Roman" w:eastAsia="Batang" w:hAnsi="Times New Roman" w:cs="Times New Roman"/>
          <w:b/>
          <w:bCs/>
          <w:sz w:val="26"/>
          <w:szCs w:val="26"/>
          <w:lang w:eastAsia="ko-KR"/>
        </w:rPr>
      </w:pPr>
      <w:r>
        <w:rPr>
          <w:rFonts w:ascii="Times New Roman" w:eastAsia="Batang" w:hAnsi="Times New Roman" w:cs="Times New Roman"/>
          <w:b/>
          <w:bCs/>
          <w:sz w:val="26"/>
          <w:szCs w:val="26"/>
          <w:lang w:eastAsia="ko-KR"/>
        </w:rPr>
        <w:t xml:space="preserve">                                    </w:t>
      </w:r>
    </w:p>
    <w:p w14:paraId="1F0F29CB" w14:textId="5956B16A" w:rsidR="00AC55E8" w:rsidRPr="00AC55E8" w:rsidRDefault="00E64FD0" w:rsidP="00E64FD0">
      <w:pPr>
        <w:rPr>
          <w:rFonts w:ascii="Times New Roman" w:hAnsi="Times New Roman" w:cs="Times New Roman"/>
          <w:b/>
          <w:bCs/>
          <w:sz w:val="28"/>
          <w:szCs w:val="28"/>
        </w:rPr>
      </w:pPr>
      <w:r>
        <w:rPr>
          <w:rFonts w:ascii="Times New Roman" w:eastAsia="Batang" w:hAnsi="Times New Roman" w:cs="Times New Roman"/>
          <w:b/>
          <w:bCs/>
          <w:sz w:val="26"/>
          <w:szCs w:val="26"/>
          <w:lang w:eastAsia="ko-KR"/>
        </w:rPr>
        <w:t xml:space="preserve">                                    </w:t>
      </w:r>
      <w:r w:rsidR="00AC55E8" w:rsidRPr="005452FE">
        <w:rPr>
          <w:rFonts w:ascii="Times New Roman" w:eastAsia="Batang" w:hAnsi="Times New Roman" w:cs="Times New Roman"/>
          <w:b/>
          <w:bCs/>
          <w:sz w:val="26"/>
          <w:szCs w:val="26"/>
          <w:lang w:val="vi-VN" w:eastAsia="ko-KR"/>
        </w:rPr>
        <w:t>PHẦN II. Câu trắc nghiệm đúng sai.</w:t>
      </w:r>
    </w:p>
    <w:p w14:paraId="20722832" w14:textId="77777777" w:rsidR="00E64FD0" w:rsidRPr="00474285" w:rsidRDefault="00E64FD0" w:rsidP="00E64FD0">
      <w:pPr>
        <w:spacing w:after="0" w:line="240" w:lineRule="auto"/>
        <w:jc w:val="both"/>
        <w:rPr>
          <w:rFonts w:ascii="Times New Roman" w:hAnsi="Times New Roman" w:cs="Times New Roman"/>
          <w:sz w:val="26"/>
          <w:szCs w:val="26"/>
        </w:rPr>
      </w:pPr>
      <w:r w:rsidRPr="0084718D">
        <w:rPr>
          <w:rFonts w:ascii="Times New Roman" w:hAnsi="Times New Roman" w:cs="Times New Roman"/>
          <w:b/>
          <w:sz w:val="26"/>
          <w:szCs w:val="26"/>
          <w:lang w:val="vi-VN"/>
        </w:rPr>
        <w:t xml:space="preserve">Câu 1. </w:t>
      </w:r>
      <w:r w:rsidRPr="00474285">
        <w:rPr>
          <w:rFonts w:ascii="Times New Roman" w:hAnsi="Times New Roman" w:cs="Times New Roman"/>
          <w:sz w:val="26"/>
          <w:szCs w:val="26"/>
        </w:rPr>
        <w:t>Đọc đoạn thông tin sau:</w:t>
      </w:r>
    </w:p>
    <w:p w14:paraId="567CC5A1" w14:textId="77777777" w:rsidR="00E64FD0" w:rsidRPr="00474285" w:rsidRDefault="00E64FD0" w:rsidP="00E64FD0">
      <w:pPr>
        <w:spacing w:after="0" w:line="240" w:lineRule="auto"/>
        <w:ind w:firstLine="284"/>
        <w:jc w:val="both"/>
        <w:rPr>
          <w:rFonts w:ascii="Times New Roman" w:hAnsi="Times New Roman" w:cs="Times New Roman"/>
          <w:sz w:val="26"/>
          <w:szCs w:val="26"/>
        </w:rPr>
      </w:pPr>
      <w:r w:rsidRPr="00474285">
        <w:rPr>
          <w:rFonts w:ascii="Times New Roman" w:hAnsi="Times New Roman" w:cs="Times New Roman"/>
          <w:sz w:val="26"/>
          <w:szCs w:val="26"/>
        </w:rPr>
        <w:t xml:space="preserve">Theo số liệu thống kê của Bộ Văn hoá, Thể thao và Du lịch trong giai đoạn 2009 – 2021, tổng số vụ bạo lực gia đình đã phát hiện trên cả nước là 324 641 vụ. Trong khi đó, số liệu điều tra năm 2019 cho thấy có 31,6% phụ nữ phải chịu ít nhất một hình thức bạo lực trong 12 tháng; cử 03 phụ nữ thì có gần 01 người (32%) bị chồng bạo hành thể xác hoặc bạo lực tình dục. Đáng chú ý, có 90,4% phụ nữ bị chồng bạo hành thể xác hoặc tình dục không tìm kiếm sự giúp đỡ. Bên cạnh đó, 69% trẻ em cho biết đã từng bị bố mẹ xử phạt bằng các hình thức như đánh, đấm, đạp, tát,... và 31,6% bố mẹ thừa nhận họ đã xử phạt con bằng </w:t>
      </w:r>
      <w:r>
        <w:rPr>
          <w:rFonts w:ascii="Times New Roman" w:hAnsi="Times New Roman" w:cs="Times New Roman"/>
          <w:sz w:val="26"/>
          <w:szCs w:val="26"/>
        </w:rPr>
        <w:t>h</w:t>
      </w:r>
      <w:r w:rsidRPr="00474285">
        <w:rPr>
          <w:rFonts w:ascii="Times New Roman" w:hAnsi="Times New Roman" w:cs="Times New Roman"/>
          <w:sz w:val="26"/>
          <w:szCs w:val="26"/>
        </w:rPr>
        <w:t>ình thức bạo lực.</w:t>
      </w:r>
    </w:p>
    <w:p w14:paraId="0BB68590" w14:textId="77777777" w:rsidR="00E64FD0" w:rsidRPr="00474285" w:rsidRDefault="00E64FD0" w:rsidP="00E64FD0">
      <w:pPr>
        <w:spacing w:after="0" w:line="240" w:lineRule="auto"/>
        <w:jc w:val="right"/>
        <w:rPr>
          <w:rFonts w:ascii="Times New Roman" w:hAnsi="Times New Roman" w:cs="Times New Roman"/>
          <w:sz w:val="26"/>
          <w:szCs w:val="26"/>
        </w:rPr>
      </w:pPr>
      <w:r w:rsidRPr="00474285">
        <w:rPr>
          <w:rFonts w:ascii="Times New Roman" w:hAnsi="Times New Roman" w:cs="Times New Roman"/>
          <w:sz w:val="26"/>
          <w:szCs w:val="26"/>
        </w:rPr>
        <w:t xml:space="preserve">(Theo: Cổng thông tin điện tử Quốc hội Việt Nam) </w:t>
      </w:r>
    </w:p>
    <w:p w14:paraId="742E9125" w14:textId="13004F0C" w:rsidR="00E64FD0" w:rsidRPr="00E64FD0" w:rsidRDefault="00E64FD0" w:rsidP="00E64FD0">
      <w:pPr>
        <w:spacing w:after="0" w:line="240" w:lineRule="auto"/>
        <w:jc w:val="both"/>
        <w:rPr>
          <w:rFonts w:ascii="Times New Roman" w:hAnsi="Times New Roman" w:cs="Times New Roman"/>
          <w:i/>
          <w:iCs/>
          <w:sz w:val="26"/>
          <w:szCs w:val="26"/>
        </w:rPr>
      </w:pPr>
      <w:r w:rsidRPr="00474285">
        <w:rPr>
          <w:rFonts w:ascii="Times New Roman" w:hAnsi="Times New Roman" w:cs="Times New Roman"/>
          <w:b/>
          <w:bCs/>
          <w:sz w:val="26"/>
          <w:szCs w:val="26"/>
        </w:rPr>
        <w:t>a</w:t>
      </w:r>
      <w:r>
        <w:rPr>
          <w:rFonts w:ascii="Times New Roman" w:hAnsi="Times New Roman" w:cs="Times New Roman"/>
          <w:b/>
          <w:bCs/>
          <w:sz w:val="26"/>
          <w:szCs w:val="26"/>
        </w:rPr>
        <w:t xml:space="preserve">) </w:t>
      </w:r>
      <w:r w:rsidRPr="00474285">
        <w:rPr>
          <w:rFonts w:ascii="Times New Roman" w:hAnsi="Times New Roman" w:cs="Times New Roman"/>
          <w:sz w:val="26"/>
          <w:szCs w:val="26"/>
        </w:rPr>
        <w:t>Tất cả nạn nhân của bạo lực gia đình gồm phụ nữ và trẻ em.</w:t>
      </w:r>
      <w:r>
        <w:rPr>
          <w:rFonts w:ascii="Times New Roman" w:hAnsi="Times New Roman" w:cs="Times New Roman"/>
          <w:sz w:val="26"/>
          <w:szCs w:val="26"/>
        </w:rPr>
        <w:t xml:space="preserve"> </w:t>
      </w:r>
      <w:r w:rsidR="001A1171">
        <w:rPr>
          <w:rFonts w:ascii="Times New Roman" w:hAnsi="Times New Roman" w:cs="Times New Roman"/>
          <w:sz w:val="26"/>
          <w:szCs w:val="26"/>
        </w:rPr>
        <w:t xml:space="preserve"> </w:t>
      </w:r>
      <w:r w:rsidRPr="001A1171">
        <w:rPr>
          <w:rFonts w:ascii="Times New Roman" w:hAnsi="Times New Roman" w:cs="Times New Roman"/>
          <w:b/>
          <w:bCs/>
          <w:i/>
          <w:iCs/>
          <w:sz w:val="26"/>
          <w:szCs w:val="26"/>
        </w:rPr>
        <w:t>Sai</w:t>
      </w:r>
      <w:r>
        <w:rPr>
          <w:rFonts w:ascii="Times New Roman" w:hAnsi="Times New Roman" w:cs="Times New Roman"/>
          <w:i/>
          <w:iCs/>
          <w:sz w:val="26"/>
          <w:szCs w:val="26"/>
        </w:rPr>
        <w:t>, vì đối tượng là nạn nhân của bạo lực gia đình không chỉ có mình phụ nữ và trẻ em mà có nhiều đối tượng khác trong gia đình.</w:t>
      </w:r>
    </w:p>
    <w:p w14:paraId="39831C3F" w14:textId="0DE54BF1" w:rsidR="00E64FD0" w:rsidRPr="00E64FD0" w:rsidRDefault="00E64FD0" w:rsidP="00E64FD0">
      <w:pPr>
        <w:spacing w:after="0" w:line="240" w:lineRule="auto"/>
        <w:jc w:val="both"/>
        <w:rPr>
          <w:rFonts w:ascii="Times New Roman" w:hAnsi="Times New Roman" w:cs="Times New Roman"/>
          <w:i/>
          <w:iCs/>
          <w:sz w:val="26"/>
          <w:szCs w:val="26"/>
        </w:rPr>
      </w:pPr>
      <w:r w:rsidRPr="007B4E1C">
        <w:rPr>
          <w:rFonts w:ascii="Times New Roman" w:hAnsi="Times New Roman" w:cs="Times New Roman"/>
          <w:b/>
          <w:bCs/>
          <w:sz w:val="26"/>
          <w:szCs w:val="26"/>
          <w:u w:val="single"/>
        </w:rPr>
        <w:t>b</w:t>
      </w:r>
      <w:r>
        <w:rPr>
          <w:rFonts w:ascii="Times New Roman" w:hAnsi="Times New Roman" w:cs="Times New Roman"/>
          <w:b/>
          <w:bCs/>
          <w:sz w:val="26"/>
          <w:szCs w:val="26"/>
        </w:rPr>
        <w:t>)</w:t>
      </w:r>
      <w:r w:rsidRPr="00474285">
        <w:rPr>
          <w:rFonts w:ascii="Times New Roman" w:hAnsi="Times New Roman" w:cs="Times New Roman"/>
          <w:sz w:val="26"/>
          <w:szCs w:val="26"/>
        </w:rPr>
        <w:t xml:space="preserve"> Phụ nữ đang nuôi con dưới 36 tháng tuổi có quyền tố cáo chồng nếu chồng không quan tâm, chăm sóc</w:t>
      </w:r>
      <w:r>
        <w:rPr>
          <w:rFonts w:ascii="Times New Roman" w:hAnsi="Times New Roman" w:cs="Times New Roman"/>
          <w:sz w:val="26"/>
          <w:szCs w:val="26"/>
        </w:rPr>
        <w:t xml:space="preserve"> con</w:t>
      </w:r>
      <w:r w:rsidRPr="00474285">
        <w:rPr>
          <w:rFonts w:ascii="Times New Roman" w:hAnsi="Times New Roman" w:cs="Times New Roman"/>
          <w:sz w:val="26"/>
          <w:szCs w:val="26"/>
        </w:rPr>
        <w:t>.</w:t>
      </w:r>
      <w:r>
        <w:rPr>
          <w:rFonts w:ascii="Times New Roman" w:hAnsi="Times New Roman" w:cs="Times New Roman"/>
          <w:sz w:val="26"/>
          <w:szCs w:val="26"/>
        </w:rPr>
        <w:t xml:space="preserve"> </w:t>
      </w:r>
      <w:r w:rsidR="001A1171">
        <w:rPr>
          <w:rFonts w:ascii="Times New Roman" w:hAnsi="Times New Roman" w:cs="Times New Roman"/>
          <w:sz w:val="26"/>
          <w:szCs w:val="26"/>
        </w:rPr>
        <w:t xml:space="preserve"> </w:t>
      </w:r>
      <w:r w:rsidRPr="001A1171">
        <w:rPr>
          <w:rFonts w:ascii="Times New Roman" w:hAnsi="Times New Roman" w:cs="Times New Roman"/>
          <w:b/>
          <w:bCs/>
          <w:i/>
          <w:iCs/>
          <w:sz w:val="26"/>
          <w:szCs w:val="26"/>
        </w:rPr>
        <w:t>Đúng</w:t>
      </w:r>
      <w:r>
        <w:rPr>
          <w:rFonts w:ascii="Times New Roman" w:hAnsi="Times New Roman" w:cs="Times New Roman"/>
          <w:i/>
          <w:iCs/>
          <w:sz w:val="26"/>
          <w:szCs w:val="26"/>
        </w:rPr>
        <w:t>, vì theo Luật Hôn nhân và gia đình</w:t>
      </w:r>
      <w:r w:rsidR="001A1171" w:rsidRPr="001A1171">
        <w:t xml:space="preserve"> </w:t>
      </w:r>
      <w:r w:rsidR="001A1171">
        <w:rPr>
          <w:rFonts w:ascii="Times New Roman" w:hAnsi="Times New Roman" w:cs="Times New Roman"/>
          <w:i/>
          <w:iCs/>
        </w:rPr>
        <w:t>v</w:t>
      </w:r>
      <w:r w:rsidR="001A1171" w:rsidRPr="001A1171">
        <w:rPr>
          <w:rFonts w:ascii="Times New Roman" w:hAnsi="Times New Roman" w:cs="Times New Roman"/>
          <w:i/>
          <w:iCs/>
          <w:sz w:val="26"/>
          <w:szCs w:val="26"/>
        </w:rPr>
        <w:t>ề nguyên tắc chung, cả cha và mẹ đều có nghĩa vụ ngang nhau trong việc thương yêu, tôn trọng, quan tâm, chăm sóc, nuôi dưỡng, giáo dục con</w:t>
      </w:r>
    </w:p>
    <w:p w14:paraId="01808B95" w14:textId="27FE5DFE" w:rsidR="001A1171" w:rsidRPr="001A1171" w:rsidRDefault="00E64FD0" w:rsidP="001A1171">
      <w:pPr>
        <w:spacing w:after="0" w:line="240" w:lineRule="auto"/>
        <w:jc w:val="both"/>
        <w:rPr>
          <w:rFonts w:ascii="Times New Roman" w:hAnsi="Times New Roman" w:cs="Times New Roman"/>
          <w:i/>
          <w:iCs/>
          <w:sz w:val="26"/>
          <w:szCs w:val="26"/>
        </w:rPr>
      </w:pPr>
      <w:r w:rsidRPr="00474285">
        <w:rPr>
          <w:rFonts w:ascii="Times New Roman" w:hAnsi="Times New Roman" w:cs="Times New Roman"/>
          <w:b/>
          <w:bCs/>
          <w:sz w:val="26"/>
          <w:szCs w:val="26"/>
        </w:rPr>
        <w:t>c</w:t>
      </w:r>
      <w:r>
        <w:rPr>
          <w:rFonts w:ascii="Times New Roman" w:hAnsi="Times New Roman" w:cs="Times New Roman"/>
          <w:b/>
          <w:bCs/>
          <w:sz w:val="26"/>
          <w:szCs w:val="26"/>
        </w:rPr>
        <w:t>)</w:t>
      </w:r>
      <w:r w:rsidRPr="00474285">
        <w:rPr>
          <w:rFonts w:ascii="Times New Roman" w:hAnsi="Times New Roman" w:cs="Times New Roman"/>
          <w:sz w:val="26"/>
          <w:szCs w:val="26"/>
        </w:rPr>
        <w:t xml:space="preserve"> Con bị bố mẹ ép học vượt quá khả năng của bản thân không có quyền tố cáo đến các cơ quan có thẩm quyền vì bố mẹ có quyền giáo dục đối với con cái.</w:t>
      </w:r>
      <w:r w:rsidR="001A1171">
        <w:rPr>
          <w:rFonts w:ascii="Times New Roman" w:hAnsi="Times New Roman" w:cs="Times New Roman"/>
          <w:sz w:val="26"/>
          <w:szCs w:val="26"/>
        </w:rPr>
        <w:t xml:space="preserve"> </w:t>
      </w:r>
      <w:r w:rsidR="001A1171" w:rsidRPr="001A1171">
        <w:rPr>
          <w:rFonts w:ascii="Times New Roman" w:eastAsia="Times New Roman" w:hAnsi="Times New Roman" w:cs="Times New Roman"/>
          <w:b/>
          <w:bCs/>
          <w:kern w:val="0"/>
          <w14:ligatures w14:val="none"/>
        </w:rPr>
        <w:t xml:space="preserve"> </w:t>
      </w:r>
      <w:r w:rsidR="001A1171">
        <w:rPr>
          <w:rFonts w:ascii="Times New Roman" w:eastAsia="Times New Roman" w:hAnsi="Times New Roman" w:cs="Times New Roman"/>
          <w:b/>
          <w:bCs/>
          <w:kern w:val="0"/>
          <w14:ligatures w14:val="none"/>
        </w:rPr>
        <w:t xml:space="preserve">Sai, </w:t>
      </w:r>
      <w:r w:rsidR="001A1171">
        <w:rPr>
          <w:rFonts w:ascii="Times New Roman" w:eastAsia="Times New Roman" w:hAnsi="Times New Roman" w:cs="Times New Roman"/>
          <w:i/>
          <w:iCs/>
          <w:kern w:val="0"/>
          <w14:ligatures w14:val="none"/>
        </w:rPr>
        <w:t xml:space="preserve">vì </w:t>
      </w:r>
      <w:r w:rsidR="001A1171" w:rsidRPr="001A1171">
        <w:rPr>
          <w:rFonts w:ascii="Times New Roman" w:hAnsi="Times New Roman" w:cs="Times New Roman"/>
          <w:i/>
          <w:iCs/>
          <w:sz w:val="26"/>
          <w:szCs w:val="26"/>
        </w:rPr>
        <w:t>Luật Phòng, chống bạo lực gia đình năm 2022 (có hiệu lực từ 01/7/2023) đã quy định rõ:</w:t>
      </w:r>
      <w:r w:rsidR="001A1171">
        <w:rPr>
          <w:rFonts w:ascii="Times New Roman" w:hAnsi="Times New Roman" w:cs="Times New Roman"/>
          <w:i/>
          <w:iCs/>
          <w:sz w:val="26"/>
          <w:szCs w:val="26"/>
        </w:rPr>
        <w:t xml:space="preserve">  </w:t>
      </w:r>
      <w:r w:rsidR="001A1171" w:rsidRPr="001A1171">
        <w:rPr>
          <w:rFonts w:ascii="Times New Roman" w:hAnsi="Times New Roman" w:cs="Times New Roman"/>
          <w:i/>
          <w:iCs/>
          <w:sz w:val="26"/>
          <w:szCs w:val="26"/>
        </w:rPr>
        <w:t>Hành vi "Cưỡng ép thành viên gia đình học tập, lao động quá sức" là một trong các hành vi bạo lực gia đình (Khoản 1, Điều 3).</w:t>
      </w:r>
    </w:p>
    <w:p w14:paraId="188A12DE" w14:textId="58B6D5ED" w:rsidR="00E64FD0" w:rsidRPr="001A1171" w:rsidRDefault="001A1171" w:rsidP="00E64FD0">
      <w:pPr>
        <w:spacing w:after="0" w:line="240" w:lineRule="auto"/>
        <w:jc w:val="both"/>
        <w:rPr>
          <w:rFonts w:ascii="Times New Roman" w:hAnsi="Times New Roman" w:cs="Times New Roman"/>
          <w:i/>
          <w:iCs/>
          <w:sz w:val="26"/>
          <w:szCs w:val="26"/>
        </w:rPr>
      </w:pPr>
      <w:r>
        <w:rPr>
          <w:rFonts w:ascii="Times New Roman" w:hAnsi="Times New Roman" w:cs="Times New Roman"/>
          <w:sz w:val="26"/>
          <w:szCs w:val="26"/>
        </w:rPr>
        <w:t xml:space="preserve"> </w:t>
      </w:r>
      <w:r w:rsidR="00E64FD0" w:rsidRPr="007B4E1C">
        <w:rPr>
          <w:rFonts w:ascii="Times New Roman" w:hAnsi="Times New Roman" w:cs="Times New Roman"/>
          <w:b/>
          <w:bCs/>
          <w:sz w:val="26"/>
          <w:szCs w:val="26"/>
          <w:u w:val="single"/>
        </w:rPr>
        <w:t>d</w:t>
      </w:r>
      <w:r w:rsidR="00E64FD0">
        <w:rPr>
          <w:rFonts w:ascii="Times New Roman" w:hAnsi="Times New Roman" w:cs="Times New Roman"/>
          <w:b/>
          <w:bCs/>
          <w:sz w:val="26"/>
          <w:szCs w:val="26"/>
        </w:rPr>
        <w:t>)</w:t>
      </w:r>
      <w:r w:rsidR="00E64FD0" w:rsidRPr="00474285">
        <w:rPr>
          <w:rFonts w:ascii="Times New Roman" w:hAnsi="Times New Roman" w:cs="Times New Roman"/>
          <w:sz w:val="26"/>
          <w:szCs w:val="26"/>
        </w:rPr>
        <w:t xml:space="preserve"> Học sinh khi bị bạo lực gia đình hoặc phát hiện các hành vi bạo lực gia đình có quyền tố giác cho các cơ quan, tổ chức, cá nhân có thẩm quyền.</w:t>
      </w:r>
      <w:r>
        <w:rPr>
          <w:rFonts w:ascii="Times New Roman" w:hAnsi="Times New Roman" w:cs="Times New Roman"/>
          <w:sz w:val="26"/>
          <w:szCs w:val="26"/>
        </w:rPr>
        <w:t xml:space="preserve"> </w:t>
      </w:r>
      <w:r>
        <w:rPr>
          <w:rFonts w:ascii="Times New Roman" w:hAnsi="Times New Roman" w:cs="Times New Roman"/>
          <w:b/>
          <w:bCs/>
          <w:i/>
          <w:iCs/>
          <w:sz w:val="26"/>
          <w:szCs w:val="26"/>
        </w:rPr>
        <w:t xml:space="preserve">Đúng, </w:t>
      </w:r>
      <w:r w:rsidRPr="001A1171">
        <w:rPr>
          <w:rFonts w:ascii="Times New Roman" w:hAnsi="Times New Roman" w:cs="Times New Roman"/>
          <w:i/>
          <w:iCs/>
          <w:sz w:val="26"/>
          <w:szCs w:val="26"/>
        </w:rPr>
        <w:t>Khi hành vi "cưỡng ép học tập quá sức" được xác định là bạo lực gia đình, trẻ em (hoặc người khác) có thể tố giác đến Chủ tịch Ủy ban nhân dân cấp xã hoặc Công an cấp xã nơi xảy ra sự việc để yêu cầu xử lý và áp dụng các biện pháp bảo vệ.</w:t>
      </w:r>
    </w:p>
    <w:p w14:paraId="04028221" w14:textId="77777777" w:rsidR="00E64FD0" w:rsidRPr="008E3BEB" w:rsidRDefault="00E64FD0" w:rsidP="00E64FD0">
      <w:pPr>
        <w:spacing w:after="0" w:line="240" w:lineRule="auto"/>
        <w:ind w:firstLine="284"/>
        <w:jc w:val="both"/>
        <w:rPr>
          <w:rFonts w:ascii="Times New Roman" w:hAnsi="Times New Roman" w:cs="Times New Roman"/>
          <w:sz w:val="26"/>
          <w:szCs w:val="26"/>
        </w:rPr>
      </w:pPr>
      <w:r w:rsidRPr="0084718D">
        <w:rPr>
          <w:rFonts w:ascii="Times New Roman" w:eastAsia="Times New Roman" w:hAnsi="Times New Roman" w:cs="Times New Roman"/>
          <w:b/>
          <w:sz w:val="26"/>
          <w:lang w:val="pt-BR"/>
        </w:rPr>
        <w:t>Câu 2</w:t>
      </w:r>
      <w:r w:rsidRPr="0084718D">
        <w:rPr>
          <w:rFonts w:ascii="Times New Roman" w:eastAsia="Times New Roman" w:hAnsi="Times New Roman" w:cs="Times New Roman"/>
          <w:sz w:val="26"/>
          <w:lang w:val="pt-BR"/>
        </w:rPr>
        <w:t xml:space="preserve">. </w:t>
      </w:r>
      <w:r w:rsidRPr="008E3BEB">
        <w:rPr>
          <w:rFonts w:ascii="Times New Roman" w:hAnsi="Times New Roman" w:cs="Times New Roman"/>
          <w:sz w:val="26"/>
          <w:szCs w:val="26"/>
        </w:rPr>
        <w:t>Theo phản ánh, nhà thờ họ X là di tích lịch sử được xếp hạng cấp tỉnh vào năm 2016 đã được dòng họ này tự ý tháo dỡ để tu bổ, tôn tạo lại khi chưa được cấp có thẩm quyền xem xét, cho phép.</w:t>
      </w:r>
    </w:p>
    <w:p w14:paraId="6F46D74B" w14:textId="77777777" w:rsidR="00E64FD0" w:rsidRPr="008E3BEB" w:rsidRDefault="00E64FD0" w:rsidP="00E64FD0">
      <w:pPr>
        <w:spacing w:after="0" w:line="240" w:lineRule="auto"/>
        <w:ind w:firstLine="284"/>
        <w:jc w:val="both"/>
        <w:rPr>
          <w:rFonts w:ascii="Times New Roman" w:hAnsi="Times New Roman" w:cs="Times New Roman"/>
          <w:sz w:val="26"/>
          <w:szCs w:val="26"/>
        </w:rPr>
      </w:pPr>
      <w:r w:rsidRPr="008E3BEB">
        <w:rPr>
          <w:rFonts w:ascii="Times New Roman" w:hAnsi="Times New Roman" w:cs="Times New Roman"/>
          <w:sz w:val="26"/>
          <w:szCs w:val="26"/>
        </w:rPr>
        <w:t>Uỷ ban nhân dân xã M đã vào cuộc kiểm tra, xác định công trình đã hạ toàn bộ mái ngói nhà tiền đường, cho thay thể một số hạng mục m</w:t>
      </w:r>
      <w:r>
        <w:rPr>
          <w:rFonts w:ascii="Times New Roman" w:hAnsi="Times New Roman" w:cs="Times New Roman"/>
          <w:sz w:val="26"/>
          <w:szCs w:val="26"/>
        </w:rPr>
        <w:t>ớ</w:t>
      </w:r>
      <w:r w:rsidRPr="008E3BEB">
        <w:rPr>
          <w:rFonts w:ascii="Times New Roman" w:hAnsi="Times New Roman" w:cs="Times New Roman"/>
          <w:sz w:val="26"/>
          <w:szCs w:val="26"/>
        </w:rPr>
        <w:t>i bên trong công trình, đang tiến hành lợp ngói... Uỷ ban nhân dân xã này đã lập biên bản xử phạt 2 triệu đồng và buộc trả lại nguyên trạng cho di tích.</w:t>
      </w:r>
    </w:p>
    <w:p w14:paraId="0BBE5801" w14:textId="4CF93BA9" w:rsidR="00E64FD0" w:rsidRPr="001A1171" w:rsidRDefault="00E64FD0" w:rsidP="00E64FD0">
      <w:pPr>
        <w:spacing w:after="0" w:line="240" w:lineRule="auto"/>
        <w:jc w:val="both"/>
        <w:rPr>
          <w:rFonts w:ascii="Times New Roman" w:hAnsi="Times New Roman" w:cs="Times New Roman"/>
          <w:i/>
          <w:iCs/>
          <w:sz w:val="26"/>
          <w:szCs w:val="26"/>
        </w:rPr>
      </w:pPr>
      <w:r w:rsidRPr="008E3BEB">
        <w:rPr>
          <w:rFonts w:ascii="Times New Roman" w:hAnsi="Times New Roman" w:cs="Times New Roman"/>
          <w:b/>
          <w:bCs/>
          <w:sz w:val="26"/>
          <w:szCs w:val="26"/>
        </w:rPr>
        <w:lastRenderedPageBreak/>
        <w:t>a</w:t>
      </w:r>
      <w:r>
        <w:rPr>
          <w:rFonts w:ascii="Times New Roman" w:hAnsi="Times New Roman" w:cs="Times New Roman"/>
          <w:b/>
          <w:bCs/>
          <w:sz w:val="26"/>
          <w:szCs w:val="26"/>
        </w:rPr>
        <w:t>)</w:t>
      </w:r>
      <w:r w:rsidRPr="008E3BEB">
        <w:rPr>
          <w:rFonts w:ascii="Times New Roman" w:hAnsi="Times New Roman" w:cs="Times New Roman"/>
          <w:sz w:val="26"/>
          <w:szCs w:val="26"/>
        </w:rPr>
        <w:t xml:space="preserve"> Nhà thờ họ X là di sản văn hoá phi vật thể.</w:t>
      </w:r>
      <w:r w:rsidR="001A1171">
        <w:rPr>
          <w:rFonts w:ascii="Times New Roman" w:hAnsi="Times New Roman" w:cs="Times New Roman"/>
          <w:sz w:val="26"/>
          <w:szCs w:val="26"/>
        </w:rPr>
        <w:t xml:space="preserve"> </w:t>
      </w:r>
      <w:r w:rsidR="001A1171">
        <w:rPr>
          <w:rFonts w:ascii="Times New Roman" w:hAnsi="Times New Roman" w:cs="Times New Roman"/>
          <w:b/>
          <w:bCs/>
          <w:i/>
          <w:iCs/>
          <w:sz w:val="26"/>
          <w:szCs w:val="26"/>
        </w:rPr>
        <w:t xml:space="preserve">Sai, </w:t>
      </w:r>
      <w:r w:rsidR="001A1171">
        <w:rPr>
          <w:rFonts w:ascii="Times New Roman" w:hAnsi="Times New Roman" w:cs="Times New Roman"/>
          <w:i/>
          <w:iCs/>
          <w:sz w:val="26"/>
          <w:szCs w:val="26"/>
        </w:rPr>
        <w:t>vì v</w:t>
      </w:r>
      <w:r w:rsidR="001A1171" w:rsidRPr="001A1171">
        <w:rPr>
          <w:rFonts w:ascii="Times New Roman" w:hAnsi="Times New Roman" w:cs="Times New Roman"/>
          <w:i/>
          <w:iCs/>
          <w:sz w:val="26"/>
          <w:szCs w:val="26"/>
        </w:rPr>
        <w:t>iệc được xếp hạng Di tích lịch sử cấp tỉnh chính là sự công nhận nhà thờ họ là một loại hình của Di sản văn hóa vật thể (cụ thể là Di tích lịch sử - văn hóa) có giá trị tiêu biểu của địa phương.</w:t>
      </w:r>
    </w:p>
    <w:p w14:paraId="24C4582D" w14:textId="622433AD" w:rsidR="0086086D" w:rsidRPr="0086086D" w:rsidRDefault="00E64FD0" w:rsidP="0086086D">
      <w:pPr>
        <w:spacing w:after="0" w:line="240" w:lineRule="auto"/>
        <w:jc w:val="both"/>
        <w:rPr>
          <w:rFonts w:ascii="Times New Roman" w:hAnsi="Times New Roman" w:cs="Times New Roman"/>
          <w:i/>
          <w:iCs/>
          <w:sz w:val="26"/>
          <w:szCs w:val="26"/>
        </w:rPr>
      </w:pPr>
      <w:r w:rsidRPr="007B4E1C">
        <w:rPr>
          <w:rFonts w:ascii="Times New Roman" w:hAnsi="Times New Roman" w:cs="Times New Roman"/>
          <w:b/>
          <w:bCs/>
          <w:sz w:val="26"/>
          <w:szCs w:val="26"/>
          <w:u w:val="single"/>
        </w:rPr>
        <w:t>b</w:t>
      </w:r>
      <w:r>
        <w:rPr>
          <w:rFonts w:ascii="Times New Roman" w:hAnsi="Times New Roman" w:cs="Times New Roman"/>
          <w:b/>
          <w:bCs/>
          <w:sz w:val="26"/>
          <w:szCs w:val="26"/>
        </w:rPr>
        <w:t>)</w:t>
      </w:r>
      <w:r w:rsidRPr="008E3BEB">
        <w:rPr>
          <w:rFonts w:ascii="Times New Roman" w:hAnsi="Times New Roman" w:cs="Times New Roman"/>
          <w:sz w:val="26"/>
          <w:szCs w:val="26"/>
        </w:rPr>
        <w:t xml:space="preserve"> Dòng họ X có nghĩa vụ thông báo cho cơ quan nhà nước có thẩm quyền khi di tích này bị xuống cấp.</w:t>
      </w:r>
      <w:r w:rsidR="0086086D">
        <w:rPr>
          <w:rFonts w:ascii="Times New Roman" w:hAnsi="Times New Roman" w:cs="Times New Roman"/>
          <w:sz w:val="26"/>
          <w:szCs w:val="26"/>
        </w:rPr>
        <w:t xml:space="preserve"> </w:t>
      </w:r>
      <w:r w:rsidR="0086086D" w:rsidRPr="0086086D">
        <w:rPr>
          <w:rFonts w:ascii="Times New Roman" w:hAnsi="Times New Roman" w:cs="Times New Roman"/>
          <w:b/>
          <w:bCs/>
          <w:i/>
          <w:iCs/>
          <w:sz w:val="26"/>
          <w:szCs w:val="26"/>
        </w:rPr>
        <w:t>Đúng</w:t>
      </w:r>
      <w:r w:rsidR="0086086D" w:rsidRPr="0086086D">
        <w:rPr>
          <w:rFonts w:ascii="Times New Roman" w:hAnsi="Times New Roman" w:cs="Times New Roman"/>
          <w:i/>
          <w:iCs/>
          <w:sz w:val="26"/>
          <w:szCs w:val="26"/>
        </w:rPr>
        <w:t xml:space="preserve">, vì </w:t>
      </w:r>
      <w:r w:rsidR="0086086D" w:rsidRPr="0086086D">
        <w:rPr>
          <w:rFonts w:ascii="Times New Roman" w:hAnsi="Times New Roman" w:cs="Times New Roman"/>
          <w:i/>
          <w:iCs/>
          <w:sz w:val="26"/>
          <w:szCs w:val="26"/>
        </w:rPr>
        <w:t>dòng họ có nghĩa vụ thông báo kịp thời cho cơ quan nhà nước có thẩm quyền khi nhà thờ họ được xếp hạng di tích lịch sử cấp tỉnh bị xuống cấp hoặc có nguy cơ bị hủy hoại.</w:t>
      </w:r>
      <w:r w:rsidR="0086086D">
        <w:rPr>
          <w:rFonts w:ascii="Times New Roman" w:hAnsi="Times New Roman" w:cs="Times New Roman"/>
          <w:i/>
          <w:iCs/>
          <w:sz w:val="26"/>
          <w:szCs w:val="26"/>
        </w:rPr>
        <w:t xml:space="preserve"> </w:t>
      </w:r>
      <w:r w:rsidR="0086086D" w:rsidRPr="0086086D">
        <w:rPr>
          <w:rFonts w:ascii="Times New Roman" w:hAnsi="Times New Roman" w:cs="Times New Roman"/>
          <w:i/>
          <w:iCs/>
          <w:sz w:val="26"/>
          <w:szCs w:val="26"/>
        </w:rPr>
        <w:t>Đây là nghĩa vụ bắt buộc của tổ chức, cá nhân đang trực tiếp quản lý di tích theo quy định của Luật Di sản Văn hóa.</w:t>
      </w:r>
    </w:p>
    <w:p w14:paraId="3CBE4AB2" w14:textId="258134D3" w:rsidR="00E64FD0" w:rsidRPr="0086086D" w:rsidRDefault="00E64FD0" w:rsidP="00E64FD0">
      <w:pPr>
        <w:spacing w:after="0" w:line="240" w:lineRule="auto"/>
        <w:jc w:val="both"/>
        <w:rPr>
          <w:rFonts w:ascii="Times New Roman" w:hAnsi="Times New Roman" w:cs="Times New Roman"/>
          <w:i/>
          <w:iCs/>
          <w:sz w:val="26"/>
          <w:szCs w:val="26"/>
        </w:rPr>
      </w:pPr>
      <w:r w:rsidRPr="008E3BEB">
        <w:rPr>
          <w:rFonts w:ascii="Times New Roman" w:hAnsi="Times New Roman" w:cs="Times New Roman"/>
          <w:b/>
          <w:bCs/>
          <w:sz w:val="26"/>
          <w:szCs w:val="26"/>
        </w:rPr>
        <w:t>c</w:t>
      </w:r>
      <w:r>
        <w:rPr>
          <w:rFonts w:ascii="Times New Roman" w:hAnsi="Times New Roman" w:cs="Times New Roman"/>
          <w:b/>
          <w:bCs/>
          <w:sz w:val="26"/>
          <w:szCs w:val="26"/>
        </w:rPr>
        <w:t>)</w:t>
      </w:r>
      <w:r w:rsidRPr="008E3BEB">
        <w:rPr>
          <w:rFonts w:ascii="Times New Roman" w:hAnsi="Times New Roman" w:cs="Times New Roman"/>
          <w:sz w:val="26"/>
          <w:szCs w:val="26"/>
        </w:rPr>
        <w:t xml:space="preserve"> Khi di tích này bị xuống cấp nghiêm trọng, nếu dòng họ X đã báo cáo cho cơ quan nhà nước có thẩm quyền mà chưa được giải quyết thì dòng họ có quyền tu bổ, tôn tạo để kịp thời bảo vệ di tích.</w:t>
      </w:r>
      <w:r w:rsidR="0086086D">
        <w:rPr>
          <w:rFonts w:ascii="Times New Roman" w:hAnsi="Times New Roman" w:cs="Times New Roman"/>
          <w:sz w:val="26"/>
          <w:szCs w:val="26"/>
        </w:rPr>
        <w:t xml:space="preserve"> </w:t>
      </w:r>
      <w:r w:rsidR="0086086D">
        <w:rPr>
          <w:rFonts w:ascii="Times New Roman" w:hAnsi="Times New Roman" w:cs="Times New Roman"/>
          <w:b/>
          <w:bCs/>
          <w:i/>
          <w:iCs/>
          <w:sz w:val="26"/>
          <w:szCs w:val="26"/>
        </w:rPr>
        <w:t xml:space="preserve">Sai, </w:t>
      </w:r>
      <w:r w:rsidR="0086086D" w:rsidRPr="0086086D">
        <w:rPr>
          <w:rFonts w:ascii="Times New Roman" w:hAnsi="Times New Roman" w:cs="Times New Roman"/>
          <w:i/>
          <w:iCs/>
          <w:sz w:val="26"/>
          <w:szCs w:val="26"/>
        </w:rPr>
        <w:t xml:space="preserve">vì </w:t>
      </w:r>
      <w:r w:rsidR="0086086D">
        <w:rPr>
          <w:rFonts w:ascii="Times New Roman" w:hAnsi="Times New Roman" w:cs="Times New Roman"/>
          <w:i/>
          <w:iCs/>
          <w:sz w:val="26"/>
          <w:szCs w:val="26"/>
        </w:rPr>
        <w:t>v</w:t>
      </w:r>
      <w:r w:rsidR="0086086D" w:rsidRPr="0086086D">
        <w:rPr>
          <w:rFonts w:ascii="Times New Roman" w:hAnsi="Times New Roman" w:cs="Times New Roman"/>
          <w:i/>
          <w:iCs/>
          <w:sz w:val="26"/>
          <w:szCs w:val="26"/>
        </w:rPr>
        <w:t>iệc tự ý tu bổ, tôn tạo di tích khi chưa có sự phê duyệt của cơ quan nhà nước có thẩm quyền là hành vi vi phạm Luật Di sản văn hóa vì có nguy cơ làm sai lệch yếu tố gốc cấu thành di tích.</w:t>
      </w:r>
    </w:p>
    <w:p w14:paraId="6B445685" w14:textId="0EC2C8F4" w:rsidR="00E64FD0" w:rsidRPr="0086086D" w:rsidRDefault="00E64FD0" w:rsidP="00E64FD0">
      <w:pPr>
        <w:spacing w:after="0" w:line="240" w:lineRule="auto"/>
        <w:jc w:val="both"/>
        <w:rPr>
          <w:rFonts w:ascii="Times New Roman" w:hAnsi="Times New Roman" w:cs="Times New Roman"/>
          <w:i/>
          <w:iCs/>
          <w:sz w:val="26"/>
          <w:szCs w:val="26"/>
        </w:rPr>
      </w:pPr>
      <w:r w:rsidRPr="008E3BEB">
        <w:rPr>
          <w:rFonts w:ascii="Times New Roman" w:hAnsi="Times New Roman" w:cs="Times New Roman"/>
          <w:b/>
          <w:bCs/>
          <w:sz w:val="26"/>
          <w:szCs w:val="26"/>
        </w:rPr>
        <w:t>d</w:t>
      </w:r>
      <w:r>
        <w:rPr>
          <w:rFonts w:ascii="Times New Roman" w:hAnsi="Times New Roman" w:cs="Times New Roman"/>
          <w:b/>
          <w:bCs/>
          <w:sz w:val="26"/>
          <w:szCs w:val="26"/>
        </w:rPr>
        <w:t>)</w:t>
      </w:r>
      <w:r w:rsidRPr="008E3BEB">
        <w:rPr>
          <w:rFonts w:ascii="Times New Roman" w:hAnsi="Times New Roman" w:cs="Times New Roman"/>
          <w:sz w:val="26"/>
          <w:szCs w:val="26"/>
        </w:rPr>
        <w:t xml:space="preserve"> Học sinh trực tiếp phát hiện các hành vi phá hoại di sản văn hoá có quyền bắt giữ người và xử phạt theo chế tài xử phạt của pháp luật hiện hành hoặc thông báo cho các cơ quan có thẩm quyền xử lí.</w:t>
      </w:r>
      <w:r w:rsidR="0086086D">
        <w:rPr>
          <w:rFonts w:ascii="Times New Roman" w:hAnsi="Times New Roman" w:cs="Times New Roman"/>
          <w:sz w:val="26"/>
          <w:szCs w:val="26"/>
        </w:rPr>
        <w:t xml:space="preserve"> </w:t>
      </w:r>
      <w:r w:rsidR="0086086D">
        <w:rPr>
          <w:rFonts w:ascii="Times New Roman" w:hAnsi="Times New Roman" w:cs="Times New Roman"/>
          <w:b/>
          <w:bCs/>
          <w:i/>
          <w:iCs/>
          <w:sz w:val="26"/>
          <w:szCs w:val="26"/>
        </w:rPr>
        <w:t xml:space="preserve">Sai, </w:t>
      </w:r>
      <w:r w:rsidR="0086086D" w:rsidRPr="0086086D">
        <w:rPr>
          <w:rFonts w:ascii="Times New Roman" w:hAnsi="Times New Roman" w:cs="Times New Roman"/>
          <w:i/>
          <w:iCs/>
          <w:sz w:val="26"/>
          <w:szCs w:val="26"/>
        </w:rPr>
        <w:t>vì h</w:t>
      </w:r>
      <w:r w:rsidR="0086086D" w:rsidRPr="0086086D">
        <w:rPr>
          <w:rFonts w:ascii="Times New Roman" w:hAnsi="Times New Roman" w:cs="Times New Roman"/>
          <w:i/>
          <w:iCs/>
          <w:sz w:val="26"/>
          <w:szCs w:val="26"/>
        </w:rPr>
        <w:t>ọc sinh không có quyền bắt giữ người và xử phạt theo chế tài xử phạt của pháp luật hiện hành đối với hành vi phá hoại di sản văn hóa, nhưng có nghĩa vụ và quyền thông báo cho các cơ quan có thẩm quyền xử lý.</w:t>
      </w:r>
    </w:p>
    <w:p w14:paraId="37B80D93" w14:textId="77777777" w:rsidR="00E64FD0" w:rsidRPr="009F207D" w:rsidRDefault="00E64FD0" w:rsidP="00E64FD0">
      <w:pPr>
        <w:spacing w:after="0" w:line="240" w:lineRule="auto"/>
        <w:jc w:val="both"/>
        <w:rPr>
          <w:rFonts w:ascii="Times New Roman" w:hAnsi="Times New Roman" w:cs="Times New Roman"/>
          <w:i/>
          <w:sz w:val="26"/>
          <w:szCs w:val="26"/>
        </w:rPr>
      </w:pPr>
      <w:r w:rsidRPr="0084718D">
        <w:rPr>
          <w:rFonts w:ascii="Times New Roman" w:hAnsi="Times New Roman" w:cs="Times New Roman"/>
          <w:b/>
          <w:sz w:val="26"/>
          <w:szCs w:val="26"/>
          <w:lang w:val="pt-BR"/>
        </w:rPr>
        <w:t>Câu 3</w:t>
      </w:r>
      <w:r w:rsidRPr="0084718D">
        <w:rPr>
          <w:rFonts w:ascii="Times New Roman" w:hAnsi="Times New Roman" w:cs="Times New Roman"/>
          <w:sz w:val="26"/>
          <w:szCs w:val="26"/>
          <w:lang w:val="pt-BR"/>
        </w:rPr>
        <w:t xml:space="preserve">. </w:t>
      </w:r>
      <w:r w:rsidRPr="009F207D">
        <w:rPr>
          <w:rFonts w:ascii="Times New Roman" w:hAnsi="Times New Roman" w:cs="Times New Roman"/>
          <w:iCs/>
          <w:sz w:val="26"/>
          <w:szCs w:val="26"/>
        </w:rPr>
        <w:t>Với chủ trương nhất quán thông qua các biện pháp hoà bình giải quyết tranh</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chấp, bất đồng trên biển, Việt Nam đã có nhiều nỗ lực trong việc áp dụng có hiệu</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quả Công ước Liên hợp quốc về Luật Biển 1982 để phân định biển với các nước</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láng giềng, trong đó luôn đề cao nguyên tắc công bằng để tìm ra giải pháp hợp lí,</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cụ</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thể</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là:</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Việt</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Nam</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đã</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kí</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với</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Thái</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Lan</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Hiệp</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định</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về</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phân</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định</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biển</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ngày</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09/8/1997; kí với Trung Quốc Hiệp định về phân định vịnh Bắc Bộ và Hiệp định</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 xml:space="preserve">hợp tác nghề cá trong vịnh Bắc Bộ ngày 25/12/2000; kí với Indonesia Hiệp định về </w:t>
      </w:r>
      <w:r w:rsidRPr="009F207D">
        <w:rPr>
          <w:rFonts w:ascii="Times New Roman" w:hAnsi="Times New Roman" w:cs="Times New Roman"/>
          <w:iCs/>
          <w:spacing w:val="-52"/>
          <w:sz w:val="26"/>
          <w:szCs w:val="26"/>
        </w:rPr>
        <w:t xml:space="preserve"> </w:t>
      </w:r>
      <w:r w:rsidRPr="009F207D">
        <w:rPr>
          <w:rFonts w:ascii="Times New Roman" w:hAnsi="Times New Roman" w:cs="Times New Roman"/>
          <w:iCs/>
          <w:sz w:val="26"/>
          <w:szCs w:val="26"/>
        </w:rPr>
        <w:t>phân</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định thềm</w:t>
      </w:r>
      <w:r w:rsidRPr="009F207D">
        <w:rPr>
          <w:rFonts w:ascii="Times New Roman" w:hAnsi="Times New Roman" w:cs="Times New Roman"/>
          <w:iCs/>
          <w:spacing w:val="-1"/>
          <w:sz w:val="26"/>
          <w:szCs w:val="26"/>
        </w:rPr>
        <w:t xml:space="preserve"> </w:t>
      </w:r>
      <w:r w:rsidRPr="009F207D">
        <w:rPr>
          <w:rFonts w:ascii="Times New Roman" w:hAnsi="Times New Roman" w:cs="Times New Roman"/>
          <w:iCs/>
          <w:sz w:val="26"/>
          <w:szCs w:val="26"/>
        </w:rPr>
        <w:t>lục địa ngày 26/6/2003.</w:t>
      </w:r>
    </w:p>
    <w:p w14:paraId="79F1C5B6" w14:textId="298351A8" w:rsidR="00BC3C85" w:rsidRPr="00BC3C85" w:rsidRDefault="00E64FD0" w:rsidP="00BC3C85">
      <w:pPr>
        <w:spacing w:after="0" w:line="240" w:lineRule="auto"/>
        <w:jc w:val="both"/>
        <w:rPr>
          <w:rFonts w:ascii="Times New Roman" w:hAnsi="Times New Roman" w:cs="Times New Roman"/>
          <w:sz w:val="26"/>
          <w:szCs w:val="26"/>
        </w:rPr>
      </w:pPr>
      <w:r w:rsidRPr="007B4E1C">
        <w:rPr>
          <w:rFonts w:ascii="Times New Roman" w:hAnsi="Times New Roman" w:cs="Times New Roman"/>
          <w:b/>
          <w:bCs/>
          <w:sz w:val="26"/>
          <w:szCs w:val="26"/>
          <w:u w:val="single"/>
        </w:rPr>
        <w:t>a</w:t>
      </w:r>
      <w:r>
        <w:rPr>
          <w:rFonts w:ascii="Times New Roman" w:hAnsi="Times New Roman" w:cs="Times New Roman"/>
          <w:b/>
          <w:bCs/>
          <w:sz w:val="26"/>
          <w:szCs w:val="26"/>
        </w:rPr>
        <w:t>)</w:t>
      </w:r>
      <w:r w:rsidRPr="009F207D">
        <w:rPr>
          <w:rFonts w:ascii="Times New Roman" w:hAnsi="Times New Roman" w:cs="Times New Roman"/>
          <w:sz w:val="26"/>
          <w:szCs w:val="26"/>
        </w:rPr>
        <w:t xml:space="preserve"> Các</w:t>
      </w:r>
      <w:r w:rsidRPr="009F207D">
        <w:rPr>
          <w:rFonts w:ascii="Times New Roman" w:hAnsi="Times New Roman" w:cs="Times New Roman"/>
          <w:spacing w:val="18"/>
          <w:sz w:val="26"/>
          <w:szCs w:val="26"/>
        </w:rPr>
        <w:t xml:space="preserve"> </w:t>
      </w:r>
      <w:r w:rsidRPr="009F207D">
        <w:rPr>
          <w:rFonts w:ascii="Times New Roman" w:hAnsi="Times New Roman" w:cs="Times New Roman"/>
          <w:sz w:val="26"/>
          <w:szCs w:val="26"/>
        </w:rPr>
        <w:t>quốc</w:t>
      </w:r>
      <w:r w:rsidRPr="009F207D">
        <w:rPr>
          <w:rFonts w:ascii="Times New Roman" w:hAnsi="Times New Roman" w:cs="Times New Roman"/>
          <w:spacing w:val="19"/>
          <w:sz w:val="26"/>
          <w:szCs w:val="26"/>
        </w:rPr>
        <w:t xml:space="preserve"> </w:t>
      </w:r>
      <w:r w:rsidRPr="009F207D">
        <w:rPr>
          <w:rFonts w:ascii="Times New Roman" w:hAnsi="Times New Roman" w:cs="Times New Roman"/>
          <w:sz w:val="26"/>
          <w:szCs w:val="26"/>
        </w:rPr>
        <w:t>gia</w:t>
      </w:r>
      <w:r w:rsidRPr="009F207D">
        <w:rPr>
          <w:rFonts w:ascii="Times New Roman" w:hAnsi="Times New Roman" w:cs="Times New Roman"/>
          <w:spacing w:val="18"/>
          <w:sz w:val="26"/>
          <w:szCs w:val="26"/>
        </w:rPr>
        <w:t xml:space="preserve"> </w:t>
      </w:r>
      <w:r w:rsidRPr="009F207D">
        <w:rPr>
          <w:rFonts w:ascii="Times New Roman" w:hAnsi="Times New Roman" w:cs="Times New Roman"/>
          <w:sz w:val="26"/>
          <w:szCs w:val="26"/>
        </w:rPr>
        <w:t>cần</w:t>
      </w:r>
      <w:r w:rsidRPr="009F207D">
        <w:rPr>
          <w:rFonts w:ascii="Times New Roman" w:hAnsi="Times New Roman" w:cs="Times New Roman"/>
          <w:spacing w:val="19"/>
          <w:sz w:val="26"/>
          <w:szCs w:val="26"/>
        </w:rPr>
        <w:t xml:space="preserve"> </w:t>
      </w:r>
      <w:r w:rsidRPr="009F207D">
        <w:rPr>
          <w:rFonts w:ascii="Times New Roman" w:hAnsi="Times New Roman" w:cs="Times New Roman"/>
          <w:sz w:val="26"/>
          <w:szCs w:val="26"/>
        </w:rPr>
        <w:t>đàm</w:t>
      </w:r>
      <w:r w:rsidRPr="009F207D">
        <w:rPr>
          <w:rFonts w:ascii="Times New Roman" w:hAnsi="Times New Roman" w:cs="Times New Roman"/>
          <w:spacing w:val="14"/>
          <w:sz w:val="26"/>
          <w:szCs w:val="26"/>
        </w:rPr>
        <w:t xml:space="preserve"> </w:t>
      </w:r>
      <w:r w:rsidRPr="009F207D">
        <w:rPr>
          <w:rFonts w:ascii="Times New Roman" w:hAnsi="Times New Roman" w:cs="Times New Roman"/>
          <w:sz w:val="26"/>
          <w:szCs w:val="26"/>
        </w:rPr>
        <w:t>phán</w:t>
      </w:r>
      <w:r w:rsidRPr="009F207D">
        <w:rPr>
          <w:rFonts w:ascii="Times New Roman" w:hAnsi="Times New Roman" w:cs="Times New Roman"/>
          <w:spacing w:val="19"/>
          <w:sz w:val="26"/>
          <w:szCs w:val="26"/>
        </w:rPr>
        <w:t xml:space="preserve"> </w:t>
      </w:r>
      <w:r w:rsidRPr="009F207D">
        <w:rPr>
          <w:rFonts w:ascii="Times New Roman" w:hAnsi="Times New Roman" w:cs="Times New Roman"/>
          <w:sz w:val="26"/>
          <w:szCs w:val="26"/>
        </w:rPr>
        <w:t>với</w:t>
      </w:r>
      <w:r w:rsidRPr="009F207D">
        <w:rPr>
          <w:rFonts w:ascii="Times New Roman" w:hAnsi="Times New Roman" w:cs="Times New Roman"/>
          <w:spacing w:val="20"/>
          <w:sz w:val="26"/>
          <w:szCs w:val="26"/>
        </w:rPr>
        <w:t xml:space="preserve"> </w:t>
      </w:r>
      <w:r w:rsidRPr="009F207D">
        <w:rPr>
          <w:rFonts w:ascii="Times New Roman" w:hAnsi="Times New Roman" w:cs="Times New Roman"/>
          <w:sz w:val="26"/>
          <w:szCs w:val="26"/>
        </w:rPr>
        <w:t>nhau</w:t>
      </w:r>
      <w:r w:rsidRPr="009F207D">
        <w:rPr>
          <w:rFonts w:ascii="Times New Roman" w:hAnsi="Times New Roman" w:cs="Times New Roman"/>
          <w:spacing w:val="18"/>
          <w:sz w:val="26"/>
          <w:szCs w:val="26"/>
        </w:rPr>
        <w:t xml:space="preserve"> </w:t>
      </w:r>
      <w:r w:rsidRPr="009F207D">
        <w:rPr>
          <w:rFonts w:ascii="Times New Roman" w:hAnsi="Times New Roman" w:cs="Times New Roman"/>
          <w:sz w:val="26"/>
          <w:szCs w:val="26"/>
        </w:rPr>
        <w:t>để</w:t>
      </w:r>
      <w:r w:rsidRPr="009F207D">
        <w:rPr>
          <w:rFonts w:ascii="Times New Roman" w:hAnsi="Times New Roman" w:cs="Times New Roman"/>
          <w:spacing w:val="19"/>
          <w:sz w:val="26"/>
          <w:szCs w:val="26"/>
        </w:rPr>
        <w:t xml:space="preserve"> </w:t>
      </w:r>
      <w:r w:rsidRPr="009F207D">
        <w:rPr>
          <w:rFonts w:ascii="Times New Roman" w:hAnsi="Times New Roman" w:cs="Times New Roman"/>
          <w:sz w:val="26"/>
          <w:szCs w:val="26"/>
        </w:rPr>
        <w:t>giải</w:t>
      </w:r>
      <w:r w:rsidRPr="009F207D">
        <w:rPr>
          <w:rFonts w:ascii="Times New Roman" w:hAnsi="Times New Roman" w:cs="Times New Roman"/>
          <w:spacing w:val="19"/>
          <w:sz w:val="26"/>
          <w:szCs w:val="26"/>
        </w:rPr>
        <w:t xml:space="preserve"> </w:t>
      </w:r>
      <w:r w:rsidRPr="009F207D">
        <w:rPr>
          <w:rFonts w:ascii="Times New Roman" w:hAnsi="Times New Roman" w:cs="Times New Roman"/>
          <w:sz w:val="26"/>
          <w:szCs w:val="26"/>
        </w:rPr>
        <w:t>quyết</w:t>
      </w:r>
      <w:r w:rsidRPr="009F207D">
        <w:rPr>
          <w:rFonts w:ascii="Times New Roman" w:hAnsi="Times New Roman" w:cs="Times New Roman"/>
          <w:spacing w:val="20"/>
          <w:sz w:val="26"/>
          <w:szCs w:val="26"/>
        </w:rPr>
        <w:t xml:space="preserve"> </w:t>
      </w:r>
      <w:r w:rsidRPr="009F207D">
        <w:rPr>
          <w:rFonts w:ascii="Times New Roman" w:hAnsi="Times New Roman" w:cs="Times New Roman"/>
          <w:sz w:val="26"/>
          <w:szCs w:val="26"/>
        </w:rPr>
        <w:t>những</w:t>
      </w:r>
      <w:r w:rsidRPr="009F207D">
        <w:rPr>
          <w:rFonts w:ascii="Times New Roman" w:hAnsi="Times New Roman" w:cs="Times New Roman"/>
          <w:spacing w:val="17"/>
          <w:sz w:val="26"/>
          <w:szCs w:val="26"/>
        </w:rPr>
        <w:t xml:space="preserve"> </w:t>
      </w:r>
      <w:r w:rsidRPr="009F207D">
        <w:rPr>
          <w:rFonts w:ascii="Times New Roman" w:hAnsi="Times New Roman" w:cs="Times New Roman"/>
          <w:sz w:val="26"/>
          <w:szCs w:val="26"/>
        </w:rPr>
        <w:t>tranh</w:t>
      </w:r>
      <w:r w:rsidRPr="009F207D">
        <w:rPr>
          <w:rFonts w:ascii="Times New Roman" w:hAnsi="Times New Roman" w:cs="Times New Roman"/>
          <w:spacing w:val="18"/>
          <w:sz w:val="26"/>
          <w:szCs w:val="26"/>
        </w:rPr>
        <w:t xml:space="preserve"> </w:t>
      </w:r>
      <w:r w:rsidRPr="009F207D">
        <w:rPr>
          <w:rFonts w:ascii="Times New Roman" w:hAnsi="Times New Roman" w:cs="Times New Roman"/>
          <w:sz w:val="26"/>
          <w:szCs w:val="26"/>
        </w:rPr>
        <w:t>chấp,</w:t>
      </w:r>
      <w:r w:rsidRPr="009F207D">
        <w:rPr>
          <w:rFonts w:ascii="Times New Roman" w:hAnsi="Times New Roman" w:cs="Times New Roman"/>
          <w:spacing w:val="19"/>
          <w:sz w:val="26"/>
          <w:szCs w:val="26"/>
        </w:rPr>
        <w:t xml:space="preserve"> </w:t>
      </w:r>
      <w:r w:rsidRPr="009F207D">
        <w:rPr>
          <w:rFonts w:ascii="Times New Roman" w:hAnsi="Times New Roman" w:cs="Times New Roman"/>
          <w:sz w:val="26"/>
          <w:szCs w:val="26"/>
        </w:rPr>
        <w:t>bất</w:t>
      </w:r>
      <w:r w:rsidRPr="009F207D">
        <w:rPr>
          <w:rFonts w:ascii="Times New Roman" w:hAnsi="Times New Roman" w:cs="Times New Roman"/>
          <w:spacing w:val="-52"/>
          <w:sz w:val="26"/>
          <w:szCs w:val="26"/>
        </w:rPr>
        <w:t xml:space="preserve">     </w:t>
      </w:r>
      <w:r w:rsidRPr="009F207D">
        <w:rPr>
          <w:rFonts w:ascii="Times New Roman" w:hAnsi="Times New Roman" w:cs="Times New Roman"/>
          <w:sz w:val="26"/>
          <w:szCs w:val="26"/>
        </w:rPr>
        <w:t>đồng</w:t>
      </w:r>
      <w:r w:rsidRPr="009F207D">
        <w:rPr>
          <w:rFonts w:ascii="Times New Roman" w:hAnsi="Times New Roman" w:cs="Times New Roman"/>
          <w:spacing w:val="-3"/>
          <w:sz w:val="26"/>
          <w:szCs w:val="26"/>
        </w:rPr>
        <w:t xml:space="preserve"> </w:t>
      </w:r>
      <w:r w:rsidRPr="009F207D">
        <w:rPr>
          <w:rFonts w:ascii="Times New Roman" w:hAnsi="Times New Roman" w:cs="Times New Roman"/>
          <w:sz w:val="26"/>
          <w:szCs w:val="26"/>
        </w:rPr>
        <w:t>trên biển.</w:t>
      </w:r>
      <w:r w:rsidR="00BC3C85">
        <w:rPr>
          <w:rFonts w:ascii="Times New Roman" w:hAnsi="Times New Roman" w:cs="Times New Roman"/>
          <w:sz w:val="26"/>
          <w:szCs w:val="26"/>
        </w:rPr>
        <w:t xml:space="preserve"> </w:t>
      </w:r>
      <w:r w:rsidR="00BC3C85">
        <w:rPr>
          <w:rFonts w:ascii="Times New Roman" w:hAnsi="Times New Roman" w:cs="Times New Roman"/>
          <w:b/>
          <w:bCs/>
          <w:i/>
          <w:iCs/>
          <w:sz w:val="26"/>
          <w:szCs w:val="26"/>
        </w:rPr>
        <w:t xml:space="preserve">Đúng, </w:t>
      </w:r>
      <w:r w:rsidR="00BC3C85" w:rsidRPr="00BC3C85">
        <w:rPr>
          <w:rFonts w:ascii="Times New Roman" w:hAnsi="Times New Roman" w:cs="Times New Roman"/>
          <w:i/>
          <w:iCs/>
          <w:sz w:val="26"/>
          <w:szCs w:val="26"/>
        </w:rPr>
        <w:t>vì</w:t>
      </w:r>
      <w:r w:rsidR="00BC3C85">
        <w:rPr>
          <w:rFonts w:ascii="Times New Roman" w:hAnsi="Times New Roman" w:cs="Times New Roman"/>
          <w:b/>
          <w:bCs/>
          <w:i/>
          <w:iCs/>
          <w:sz w:val="26"/>
          <w:szCs w:val="26"/>
        </w:rPr>
        <w:t xml:space="preserve"> </w:t>
      </w:r>
      <w:r w:rsidR="00BC3C85">
        <w:rPr>
          <w:rFonts w:ascii="Times New Roman" w:hAnsi="Times New Roman" w:cs="Times New Roman"/>
          <w:i/>
          <w:iCs/>
          <w:sz w:val="26"/>
          <w:szCs w:val="26"/>
        </w:rPr>
        <w:t>t</w:t>
      </w:r>
      <w:r w:rsidR="00BC3C85" w:rsidRPr="00BC3C85">
        <w:rPr>
          <w:rFonts w:ascii="Times New Roman" w:hAnsi="Times New Roman" w:cs="Times New Roman"/>
          <w:i/>
          <w:iCs/>
          <w:sz w:val="26"/>
          <w:szCs w:val="26"/>
        </w:rPr>
        <w:t>heo quy định của pháp luật quốc tế, đặc biệt là Công ước Liên Hợp Quốc về Luật Biển năm 1982 (UNCLOS 1982) và Hiến chương Liên Hợp Quốc, các quốc gia có nghĩa vụ phải tìm kiếm giải pháp thông qua đàm phán (thương lượng) để giải quyết các tranh chấp, bất đồng trên biển một cách hòa bình.</w:t>
      </w:r>
    </w:p>
    <w:p w14:paraId="76F59D32" w14:textId="44E64EB0" w:rsidR="00E64FD0" w:rsidRPr="00BC3C85" w:rsidRDefault="00E64FD0" w:rsidP="00E64FD0">
      <w:pPr>
        <w:spacing w:after="0" w:line="240" w:lineRule="auto"/>
        <w:jc w:val="both"/>
        <w:rPr>
          <w:rFonts w:ascii="Times New Roman" w:hAnsi="Times New Roman" w:cs="Times New Roman"/>
          <w:b/>
          <w:bCs/>
          <w:i/>
          <w:iCs/>
          <w:sz w:val="26"/>
          <w:szCs w:val="26"/>
        </w:rPr>
      </w:pPr>
      <w:r w:rsidRPr="007B4E1C">
        <w:rPr>
          <w:rFonts w:ascii="Times New Roman" w:hAnsi="Times New Roman" w:cs="Times New Roman"/>
          <w:b/>
          <w:bCs/>
          <w:sz w:val="26"/>
          <w:szCs w:val="26"/>
          <w:u w:val="single"/>
        </w:rPr>
        <w:t>b</w:t>
      </w:r>
      <w:r>
        <w:rPr>
          <w:rFonts w:ascii="Times New Roman" w:hAnsi="Times New Roman" w:cs="Times New Roman"/>
          <w:b/>
          <w:bCs/>
          <w:sz w:val="26"/>
          <w:szCs w:val="26"/>
        </w:rPr>
        <w:t>)</w:t>
      </w:r>
      <w:r w:rsidRPr="009F207D">
        <w:rPr>
          <w:rFonts w:ascii="Times New Roman" w:hAnsi="Times New Roman" w:cs="Times New Roman"/>
          <w:sz w:val="26"/>
          <w:szCs w:val="26"/>
        </w:rPr>
        <w:t xml:space="preserve"> Trong</w:t>
      </w:r>
      <w:r w:rsidRPr="009F207D">
        <w:rPr>
          <w:rFonts w:ascii="Times New Roman" w:hAnsi="Times New Roman" w:cs="Times New Roman"/>
          <w:spacing w:val="32"/>
          <w:sz w:val="26"/>
          <w:szCs w:val="26"/>
        </w:rPr>
        <w:t xml:space="preserve"> </w:t>
      </w:r>
      <w:r w:rsidRPr="009F207D">
        <w:rPr>
          <w:rFonts w:ascii="Times New Roman" w:hAnsi="Times New Roman" w:cs="Times New Roman"/>
          <w:sz w:val="26"/>
          <w:szCs w:val="26"/>
        </w:rPr>
        <w:t>bất</w:t>
      </w:r>
      <w:r w:rsidRPr="009F207D">
        <w:rPr>
          <w:rFonts w:ascii="Times New Roman" w:hAnsi="Times New Roman" w:cs="Times New Roman"/>
          <w:spacing w:val="36"/>
          <w:sz w:val="26"/>
          <w:szCs w:val="26"/>
        </w:rPr>
        <w:t xml:space="preserve"> </w:t>
      </w:r>
      <w:r w:rsidRPr="009F207D">
        <w:rPr>
          <w:rFonts w:ascii="Times New Roman" w:hAnsi="Times New Roman" w:cs="Times New Roman"/>
          <w:sz w:val="26"/>
          <w:szCs w:val="26"/>
        </w:rPr>
        <w:t>kì</w:t>
      </w:r>
      <w:r w:rsidRPr="009F207D">
        <w:rPr>
          <w:rFonts w:ascii="Times New Roman" w:hAnsi="Times New Roman" w:cs="Times New Roman"/>
          <w:spacing w:val="37"/>
          <w:sz w:val="26"/>
          <w:szCs w:val="26"/>
        </w:rPr>
        <w:t xml:space="preserve"> </w:t>
      </w:r>
      <w:r w:rsidRPr="009F207D">
        <w:rPr>
          <w:rFonts w:ascii="Times New Roman" w:hAnsi="Times New Roman" w:cs="Times New Roman"/>
          <w:sz w:val="26"/>
          <w:szCs w:val="26"/>
        </w:rPr>
        <w:t>trường</w:t>
      </w:r>
      <w:r w:rsidRPr="009F207D">
        <w:rPr>
          <w:rFonts w:ascii="Times New Roman" w:hAnsi="Times New Roman" w:cs="Times New Roman"/>
          <w:spacing w:val="32"/>
          <w:sz w:val="26"/>
          <w:szCs w:val="26"/>
        </w:rPr>
        <w:t xml:space="preserve"> </w:t>
      </w:r>
      <w:r w:rsidRPr="009F207D">
        <w:rPr>
          <w:rFonts w:ascii="Times New Roman" w:hAnsi="Times New Roman" w:cs="Times New Roman"/>
          <w:sz w:val="26"/>
          <w:szCs w:val="26"/>
        </w:rPr>
        <w:t>hợp</w:t>
      </w:r>
      <w:r w:rsidRPr="009F207D">
        <w:rPr>
          <w:rFonts w:ascii="Times New Roman" w:hAnsi="Times New Roman" w:cs="Times New Roman"/>
          <w:spacing w:val="33"/>
          <w:sz w:val="26"/>
          <w:szCs w:val="26"/>
        </w:rPr>
        <w:t xml:space="preserve"> </w:t>
      </w:r>
      <w:r w:rsidRPr="009F207D">
        <w:rPr>
          <w:rFonts w:ascii="Times New Roman" w:hAnsi="Times New Roman" w:cs="Times New Roman"/>
          <w:sz w:val="26"/>
          <w:szCs w:val="26"/>
        </w:rPr>
        <w:t>nào,</w:t>
      </w:r>
      <w:r w:rsidRPr="009F207D">
        <w:rPr>
          <w:rFonts w:ascii="Times New Roman" w:hAnsi="Times New Roman" w:cs="Times New Roman"/>
          <w:spacing w:val="35"/>
          <w:sz w:val="26"/>
          <w:szCs w:val="26"/>
        </w:rPr>
        <w:t xml:space="preserve"> </w:t>
      </w:r>
      <w:r w:rsidRPr="009F207D">
        <w:rPr>
          <w:rFonts w:ascii="Times New Roman" w:hAnsi="Times New Roman" w:cs="Times New Roman"/>
          <w:sz w:val="26"/>
          <w:szCs w:val="26"/>
        </w:rPr>
        <w:t>các</w:t>
      </w:r>
      <w:r w:rsidRPr="009F207D">
        <w:rPr>
          <w:rFonts w:ascii="Times New Roman" w:hAnsi="Times New Roman" w:cs="Times New Roman"/>
          <w:spacing w:val="36"/>
          <w:sz w:val="26"/>
          <w:szCs w:val="26"/>
        </w:rPr>
        <w:t xml:space="preserve"> </w:t>
      </w:r>
      <w:r w:rsidRPr="009F207D">
        <w:rPr>
          <w:rFonts w:ascii="Times New Roman" w:hAnsi="Times New Roman" w:cs="Times New Roman"/>
          <w:sz w:val="26"/>
          <w:szCs w:val="26"/>
        </w:rPr>
        <w:t>quốc</w:t>
      </w:r>
      <w:r w:rsidRPr="009F207D">
        <w:rPr>
          <w:rFonts w:ascii="Times New Roman" w:hAnsi="Times New Roman" w:cs="Times New Roman"/>
          <w:spacing w:val="35"/>
          <w:sz w:val="26"/>
          <w:szCs w:val="26"/>
        </w:rPr>
        <w:t xml:space="preserve"> </w:t>
      </w:r>
      <w:r w:rsidRPr="009F207D">
        <w:rPr>
          <w:rFonts w:ascii="Times New Roman" w:hAnsi="Times New Roman" w:cs="Times New Roman"/>
          <w:sz w:val="26"/>
          <w:szCs w:val="26"/>
        </w:rPr>
        <w:t>gia</w:t>
      </w:r>
      <w:r w:rsidRPr="009F207D">
        <w:rPr>
          <w:rFonts w:ascii="Times New Roman" w:hAnsi="Times New Roman" w:cs="Times New Roman"/>
          <w:spacing w:val="36"/>
          <w:sz w:val="26"/>
          <w:szCs w:val="26"/>
        </w:rPr>
        <w:t xml:space="preserve"> </w:t>
      </w:r>
      <w:r w:rsidRPr="009F207D">
        <w:rPr>
          <w:rFonts w:ascii="Times New Roman" w:hAnsi="Times New Roman" w:cs="Times New Roman"/>
          <w:sz w:val="26"/>
          <w:szCs w:val="26"/>
        </w:rPr>
        <w:t>cũng</w:t>
      </w:r>
      <w:r w:rsidRPr="009F207D">
        <w:rPr>
          <w:rFonts w:ascii="Times New Roman" w:hAnsi="Times New Roman" w:cs="Times New Roman"/>
          <w:spacing w:val="32"/>
          <w:sz w:val="26"/>
          <w:szCs w:val="26"/>
        </w:rPr>
        <w:t xml:space="preserve"> </w:t>
      </w:r>
      <w:r w:rsidRPr="009F207D">
        <w:rPr>
          <w:rFonts w:ascii="Times New Roman" w:hAnsi="Times New Roman" w:cs="Times New Roman"/>
          <w:sz w:val="26"/>
          <w:szCs w:val="26"/>
        </w:rPr>
        <w:t>không</w:t>
      </w:r>
      <w:r w:rsidRPr="009F207D">
        <w:rPr>
          <w:rFonts w:ascii="Times New Roman" w:hAnsi="Times New Roman" w:cs="Times New Roman"/>
          <w:spacing w:val="33"/>
          <w:sz w:val="26"/>
          <w:szCs w:val="26"/>
        </w:rPr>
        <w:t xml:space="preserve"> </w:t>
      </w:r>
      <w:r w:rsidRPr="009F207D">
        <w:rPr>
          <w:rFonts w:ascii="Times New Roman" w:hAnsi="Times New Roman" w:cs="Times New Roman"/>
          <w:sz w:val="26"/>
          <w:szCs w:val="26"/>
        </w:rPr>
        <w:t>được</w:t>
      </w:r>
      <w:r w:rsidRPr="009F207D">
        <w:rPr>
          <w:rFonts w:ascii="Times New Roman" w:hAnsi="Times New Roman" w:cs="Times New Roman"/>
          <w:spacing w:val="35"/>
          <w:sz w:val="26"/>
          <w:szCs w:val="26"/>
        </w:rPr>
        <w:t xml:space="preserve"> </w:t>
      </w:r>
      <w:r w:rsidRPr="009F207D">
        <w:rPr>
          <w:rFonts w:ascii="Times New Roman" w:hAnsi="Times New Roman" w:cs="Times New Roman"/>
          <w:sz w:val="26"/>
          <w:szCs w:val="26"/>
        </w:rPr>
        <w:t>giải</w:t>
      </w:r>
      <w:r w:rsidRPr="009F207D">
        <w:rPr>
          <w:rFonts w:ascii="Times New Roman" w:hAnsi="Times New Roman" w:cs="Times New Roman"/>
          <w:spacing w:val="36"/>
          <w:sz w:val="26"/>
          <w:szCs w:val="26"/>
        </w:rPr>
        <w:t xml:space="preserve"> </w:t>
      </w:r>
      <w:r w:rsidRPr="009F207D">
        <w:rPr>
          <w:rFonts w:ascii="Times New Roman" w:hAnsi="Times New Roman" w:cs="Times New Roman"/>
          <w:sz w:val="26"/>
          <w:szCs w:val="26"/>
        </w:rPr>
        <w:t xml:space="preserve">quyết </w:t>
      </w:r>
      <w:r w:rsidRPr="009F207D">
        <w:rPr>
          <w:rFonts w:ascii="Times New Roman" w:hAnsi="Times New Roman" w:cs="Times New Roman"/>
          <w:spacing w:val="-52"/>
          <w:sz w:val="26"/>
          <w:szCs w:val="26"/>
        </w:rPr>
        <w:t xml:space="preserve"> </w:t>
      </w:r>
      <w:r w:rsidRPr="009F207D">
        <w:rPr>
          <w:rFonts w:ascii="Times New Roman" w:hAnsi="Times New Roman" w:cs="Times New Roman"/>
          <w:sz w:val="26"/>
          <w:szCs w:val="26"/>
        </w:rPr>
        <w:t>tranh</w:t>
      </w:r>
      <w:r w:rsidRPr="009F207D">
        <w:rPr>
          <w:rFonts w:ascii="Times New Roman" w:hAnsi="Times New Roman" w:cs="Times New Roman"/>
          <w:spacing w:val="-1"/>
          <w:sz w:val="26"/>
          <w:szCs w:val="26"/>
        </w:rPr>
        <w:t xml:space="preserve"> </w:t>
      </w:r>
      <w:r w:rsidRPr="009F207D">
        <w:rPr>
          <w:rFonts w:ascii="Times New Roman" w:hAnsi="Times New Roman" w:cs="Times New Roman"/>
          <w:sz w:val="26"/>
          <w:szCs w:val="26"/>
        </w:rPr>
        <w:t>chấp, bất</w:t>
      </w:r>
      <w:r w:rsidRPr="009F207D">
        <w:rPr>
          <w:rFonts w:ascii="Times New Roman" w:hAnsi="Times New Roman" w:cs="Times New Roman"/>
          <w:spacing w:val="1"/>
          <w:sz w:val="26"/>
          <w:szCs w:val="26"/>
        </w:rPr>
        <w:t xml:space="preserve"> </w:t>
      </w:r>
      <w:r w:rsidRPr="009F207D">
        <w:rPr>
          <w:rFonts w:ascii="Times New Roman" w:hAnsi="Times New Roman" w:cs="Times New Roman"/>
          <w:sz w:val="26"/>
          <w:szCs w:val="26"/>
        </w:rPr>
        <w:t>đồng</w:t>
      </w:r>
      <w:r w:rsidRPr="009F207D">
        <w:rPr>
          <w:rFonts w:ascii="Times New Roman" w:hAnsi="Times New Roman" w:cs="Times New Roman"/>
          <w:spacing w:val="-3"/>
          <w:sz w:val="26"/>
          <w:szCs w:val="26"/>
        </w:rPr>
        <w:t xml:space="preserve"> </w:t>
      </w:r>
      <w:r w:rsidRPr="009F207D">
        <w:rPr>
          <w:rFonts w:ascii="Times New Roman" w:hAnsi="Times New Roman" w:cs="Times New Roman"/>
          <w:sz w:val="26"/>
          <w:szCs w:val="26"/>
        </w:rPr>
        <w:t>trên biển bằng</w:t>
      </w:r>
      <w:r w:rsidRPr="009F207D">
        <w:rPr>
          <w:rFonts w:ascii="Times New Roman" w:hAnsi="Times New Roman" w:cs="Times New Roman"/>
          <w:spacing w:val="-3"/>
          <w:sz w:val="26"/>
          <w:szCs w:val="26"/>
        </w:rPr>
        <w:t xml:space="preserve"> </w:t>
      </w:r>
      <w:r w:rsidRPr="009F207D">
        <w:rPr>
          <w:rFonts w:ascii="Times New Roman" w:hAnsi="Times New Roman" w:cs="Times New Roman"/>
          <w:sz w:val="26"/>
          <w:szCs w:val="26"/>
        </w:rPr>
        <w:t>vũ lực.</w:t>
      </w:r>
      <w:r w:rsidR="00BC3C85">
        <w:rPr>
          <w:rFonts w:ascii="Times New Roman" w:hAnsi="Times New Roman" w:cs="Times New Roman"/>
          <w:sz w:val="26"/>
          <w:szCs w:val="26"/>
        </w:rPr>
        <w:t xml:space="preserve"> </w:t>
      </w:r>
      <w:r w:rsidR="00BC3C85">
        <w:rPr>
          <w:rFonts w:ascii="Times New Roman" w:hAnsi="Times New Roman" w:cs="Times New Roman"/>
          <w:b/>
          <w:bCs/>
          <w:i/>
          <w:iCs/>
          <w:sz w:val="26"/>
          <w:szCs w:val="26"/>
        </w:rPr>
        <w:t xml:space="preserve">Đúng, </w:t>
      </w:r>
      <w:r w:rsidR="00BC3C85" w:rsidRPr="00BC3C85">
        <w:rPr>
          <w:rFonts w:ascii="Times New Roman" w:hAnsi="Times New Roman" w:cs="Times New Roman"/>
          <w:i/>
          <w:iCs/>
          <w:sz w:val="26"/>
          <w:szCs w:val="26"/>
        </w:rPr>
        <w:t xml:space="preserve">vì </w:t>
      </w:r>
      <w:r w:rsidR="00BC3C85" w:rsidRPr="00BC3C85">
        <w:rPr>
          <w:rFonts w:ascii="Times New Roman" w:hAnsi="Times New Roman" w:cs="Times New Roman"/>
          <w:i/>
          <w:iCs/>
          <w:sz w:val="26"/>
          <w:szCs w:val="26"/>
        </w:rPr>
        <w:t>Điều 2, Khoản 4 của Hiến chương LHQ quy định: "Tất cả các thành viên Liên Hợp Quốc, trong quan hệ quốc tế của mình, tuyệt đối không được đe dọa bằng vũ lực hoặc sử dụng vũ lực để chống lại sự toàn v vẹn lãnh thổ hay độc lập chính trị của bất kỳ quốc gia nào, hoặc bằng cách khác trái với những Mục đích của Liên Hợp Quốc."</w:t>
      </w:r>
    </w:p>
    <w:p w14:paraId="479C723D" w14:textId="6E2B7E54" w:rsidR="00E64FD0" w:rsidRPr="00D94B33" w:rsidRDefault="00E64FD0" w:rsidP="00E64FD0">
      <w:pPr>
        <w:spacing w:after="0" w:line="240" w:lineRule="auto"/>
        <w:jc w:val="both"/>
        <w:rPr>
          <w:rFonts w:ascii="Times New Roman" w:hAnsi="Times New Roman" w:cs="Times New Roman"/>
          <w:b/>
          <w:bCs/>
          <w:i/>
          <w:iCs/>
          <w:sz w:val="26"/>
          <w:szCs w:val="26"/>
        </w:rPr>
      </w:pPr>
      <w:r w:rsidRPr="007B4E1C">
        <w:rPr>
          <w:rFonts w:ascii="Times New Roman" w:hAnsi="Times New Roman" w:cs="Times New Roman"/>
          <w:b/>
          <w:bCs/>
          <w:sz w:val="26"/>
          <w:szCs w:val="26"/>
          <w:u w:val="single"/>
        </w:rPr>
        <w:t>c</w:t>
      </w:r>
      <w:r>
        <w:rPr>
          <w:rFonts w:ascii="Times New Roman" w:hAnsi="Times New Roman" w:cs="Times New Roman"/>
          <w:b/>
          <w:bCs/>
          <w:sz w:val="26"/>
          <w:szCs w:val="26"/>
        </w:rPr>
        <w:t>)</w:t>
      </w:r>
      <w:r w:rsidRPr="009F207D">
        <w:rPr>
          <w:rFonts w:ascii="Times New Roman" w:hAnsi="Times New Roman" w:cs="Times New Roman"/>
          <w:sz w:val="26"/>
          <w:szCs w:val="26"/>
        </w:rPr>
        <w:t xml:space="preserve"> Công</w:t>
      </w:r>
      <w:r w:rsidRPr="009F207D">
        <w:rPr>
          <w:rFonts w:ascii="Times New Roman" w:hAnsi="Times New Roman" w:cs="Times New Roman"/>
          <w:spacing w:val="30"/>
          <w:sz w:val="26"/>
          <w:szCs w:val="26"/>
        </w:rPr>
        <w:t xml:space="preserve"> </w:t>
      </w:r>
      <w:r w:rsidRPr="009F207D">
        <w:rPr>
          <w:rFonts w:ascii="Times New Roman" w:hAnsi="Times New Roman" w:cs="Times New Roman"/>
          <w:sz w:val="26"/>
          <w:szCs w:val="26"/>
        </w:rPr>
        <w:t>ước</w:t>
      </w:r>
      <w:r w:rsidRPr="009F207D">
        <w:rPr>
          <w:rFonts w:ascii="Times New Roman" w:hAnsi="Times New Roman" w:cs="Times New Roman"/>
          <w:spacing w:val="33"/>
          <w:sz w:val="26"/>
          <w:szCs w:val="26"/>
        </w:rPr>
        <w:t xml:space="preserve"> </w:t>
      </w:r>
      <w:r w:rsidRPr="009F207D">
        <w:rPr>
          <w:rFonts w:ascii="Times New Roman" w:hAnsi="Times New Roman" w:cs="Times New Roman"/>
          <w:sz w:val="26"/>
          <w:szCs w:val="26"/>
        </w:rPr>
        <w:t>Liên</w:t>
      </w:r>
      <w:r w:rsidRPr="009F207D">
        <w:rPr>
          <w:rFonts w:ascii="Times New Roman" w:hAnsi="Times New Roman" w:cs="Times New Roman"/>
          <w:spacing w:val="31"/>
          <w:sz w:val="26"/>
          <w:szCs w:val="26"/>
        </w:rPr>
        <w:t xml:space="preserve"> </w:t>
      </w:r>
      <w:r w:rsidRPr="009F207D">
        <w:rPr>
          <w:rFonts w:ascii="Times New Roman" w:hAnsi="Times New Roman" w:cs="Times New Roman"/>
          <w:sz w:val="26"/>
          <w:szCs w:val="26"/>
        </w:rPr>
        <w:t>hợp</w:t>
      </w:r>
      <w:r w:rsidRPr="009F207D">
        <w:rPr>
          <w:rFonts w:ascii="Times New Roman" w:hAnsi="Times New Roman" w:cs="Times New Roman"/>
          <w:spacing w:val="32"/>
          <w:sz w:val="26"/>
          <w:szCs w:val="26"/>
        </w:rPr>
        <w:t xml:space="preserve"> </w:t>
      </w:r>
      <w:r w:rsidRPr="009F207D">
        <w:rPr>
          <w:rFonts w:ascii="Times New Roman" w:hAnsi="Times New Roman" w:cs="Times New Roman"/>
          <w:sz w:val="26"/>
          <w:szCs w:val="26"/>
        </w:rPr>
        <w:t>quốc</w:t>
      </w:r>
      <w:r w:rsidRPr="009F207D">
        <w:rPr>
          <w:rFonts w:ascii="Times New Roman" w:hAnsi="Times New Roman" w:cs="Times New Roman"/>
          <w:spacing w:val="31"/>
          <w:sz w:val="26"/>
          <w:szCs w:val="26"/>
        </w:rPr>
        <w:t xml:space="preserve"> </w:t>
      </w:r>
      <w:r w:rsidRPr="009F207D">
        <w:rPr>
          <w:rFonts w:ascii="Times New Roman" w:hAnsi="Times New Roman" w:cs="Times New Roman"/>
          <w:sz w:val="26"/>
          <w:szCs w:val="26"/>
        </w:rPr>
        <w:t>về</w:t>
      </w:r>
      <w:r w:rsidRPr="009F207D">
        <w:rPr>
          <w:rFonts w:ascii="Times New Roman" w:hAnsi="Times New Roman" w:cs="Times New Roman"/>
          <w:spacing w:val="33"/>
          <w:sz w:val="26"/>
          <w:szCs w:val="26"/>
        </w:rPr>
        <w:t xml:space="preserve"> </w:t>
      </w:r>
      <w:r w:rsidRPr="009F207D">
        <w:rPr>
          <w:rFonts w:ascii="Times New Roman" w:hAnsi="Times New Roman" w:cs="Times New Roman"/>
          <w:sz w:val="26"/>
          <w:szCs w:val="26"/>
        </w:rPr>
        <w:t>Luật</w:t>
      </w:r>
      <w:r w:rsidRPr="009F207D">
        <w:rPr>
          <w:rFonts w:ascii="Times New Roman" w:hAnsi="Times New Roman" w:cs="Times New Roman"/>
          <w:spacing w:val="34"/>
          <w:sz w:val="26"/>
          <w:szCs w:val="26"/>
        </w:rPr>
        <w:t xml:space="preserve"> </w:t>
      </w:r>
      <w:r w:rsidRPr="009F207D">
        <w:rPr>
          <w:rFonts w:ascii="Times New Roman" w:hAnsi="Times New Roman" w:cs="Times New Roman"/>
          <w:sz w:val="26"/>
          <w:szCs w:val="26"/>
        </w:rPr>
        <w:t>Biển</w:t>
      </w:r>
      <w:r w:rsidRPr="009F207D">
        <w:rPr>
          <w:rFonts w:ascii="Times New Roman" w:hAnsi="Times New Roman" w:cs="Times New Roman"/>
          <w:spacing w:val="30"/>
          <w:sz w:val="26"/>
          <w:szCs w:val="26"/>
        </w:rPr>
        <w:t xml:space="preserve"> </w:t>
      </w:r>
      <w:r w:rsidRPr="009F207D">
        <w:rPr>
          <w:rFonts w:ascii="Times New Roman" w:hAnsi="Times New Roman" w:cs="Times New Roman"/>
          <w:sz w:val="26"/>
          <w:szCs w:val="26"/>
        </w:rPr>
        <w:t>năm</w:t>
      </w:r>
      <w:r w:rsidRPr="009F207D">
        <w:rPr>
          <w:rFonts w:ascii="Times New Roman" w:hAnsi="Times New Roman" w:cs="Times New Roman"/>
          <w:spacing w:val="30"/>
          <w:sz w:val="26"/>
          <w:szCs w:val="26"/>
        </w:rPr>
        <w:t xml:space="preserve"> </w:t>
      </w:r>
      <w:r w:rsidRPr="009F207D">
        <w:rPr>
          <w:rFonts w:ascii="Times New Roman" w:hAnsi="Times New Roman" w:cs="Times New Roman"/>
          <w:sz w:val="26"/>
          <w:szCs w:val="26"/>
        </w:rPr>
        <w:t>1982</w:t>
      </w:r>
      <w:r w:rsidRPr="009F207D">
        <w:rPr>
          <w:rFonts w:ascii="Times New Roman" w:hAnsi="Times New Roman" w:cs="Times New Roman"/>
          <w:spacing w:val="30"/>
          <w:sz w:val="26"/>
          <w:szCs w:val="26"/>
        </w:rPr>
        <w:t xml:space="preserve"> </w:t>
      </w:r>
      <w:r w:rsidRPr="009F207D">
        <w:rPr>
          <w:rFonts w:ascii="Times New Roman" w:hAnsi="Times New Roman" w:cs="Times New Roman"/>
          <w:sz w:val="26"/>
          <w:szCs w:val="26"/>
        </w:rPr>
        <w:t>là</w:t>
      </w:r>
      <w:r w:rsidRPr="009F207D">
        <w:rPr>
          <w:rFonts w:ascii="Times New Roman" w:hAnsi="Times New Roman" w:cs="Times New Roman"/>
          <w:spacing w:val="31"/>
          <w:sz w:val="26"/>
          <w:szCs w:val="26"/>
        </w:rPr>
        <w:t xml:space="preserve"> </w:t>
      </w:r>
      <w:r w:rsidRPr="009F207D">
        <w:rPr>
          <w:rFonts w:ascii="Times New Roman" w:hAnsi="Times New Roman" w:cs="Times New Roman"/>
          <w:sz w:val="26"/>
          <w:szCs w:val="26"/>
        </w:rPr>
        <w:t>cơ</w:t>
      </w:r>
      <w:r w:rsidRPr="009F207D">
        <w:rPr>
          <w:rFonts w:ascii="Times New Roman" w:hAnsi="Times New Roman" w:cs="Times New Roman"/>
          <w:spacing w:val="31"/>
          <w:sz w:val="26"/>
          <w:szCs w:val="26"/>
        </w:rPr>
        <w:t xml:space="preserve"> </w:t>
      </w:r>
      <w:r w:rsidRPr="009F207D">
        <w:rPr>
          <w:rFonts w:ascii="Times New Roman" w:hAnsi="Times New Roman" w:cs="Times New Roman"/>
          <w:sz w:val="26"/>
          <w:szCs w:val="26"/>
        </w:rPr>
        <w:t>sở</w:t>
      </w:r>
      <w:r w:rsidRPr="009F207D">
        <w:rPr>
          <w:rFonts w:ascii="Times New Roman" w:hAnsi="Times New Roman" w:cs="Times New Roman"/>
          <w:spacing w:val="34"/>
          <w:sz w:val="26"/>
          <w:szCs w:val="26"/>
        </w:rPr>
        <w:t xml:space="preserve"> </w:t>
      </w:r>
      <w:r w:rsidRPr="009F207D">
        <w:rPr>
          <w:rFonts w:ascii="Times New Roman" w:hAnsi="Times New Roman" w:cs="Times New Roman"/>
          <w:sz w:val="26"/>
          <w:szCs w:val="26"/>
        </w:rPr>
        <w:t>pháp</w:t>
      </w:r>
      <w:r w:rsidRPr="009F207D">
        <w:rPr>
          <w:rFonts w:ascii="Times New Roman" w:hAnsi="Times New Roman" w:cs="Times New Roman"/>
          <w:spacing w:val="30"/>
          <w:sz w:val="26"/>
          <w:szCs w:val="26"/>
        </w:rPr>
        <w:t xml:space="preserve"> </w:t>
      </w:r>
      <w:r w:rsidRPr="009F207D">
        <w:rPr>
          <w:rFonts w:ascii="Times New Roman" w:hAnsi="Times New Roman" w:cs="Times New Roman"/>
          <w:sz w:val="26"/>
          <w:szCs w:val="26"/>
        </w:rPr>
        <w:t>lí</w:t>
      </w:r>
      <w:r w:rsidRPr="009F207D">
        <w:rPr>
          <w:rFonts w:ascii="Times New Roman" w:hAnsi="Times New Roman" w:cs="Times New Roman"/>
          <w:spacing w:val="32"/>
          <w:sz w:val="26"/>
          <w:szCs w:val="26"/>
        </w:rPr>
        <w:t xml:space="preserve"> </w:t>
      </w:r>
      <w:r w:rsidRPr="009F207D">
        <w:rPr>
          <w:rFonts w:ascii="Times New Roman" w:hAnsi="Times New Roman" w:cs="Times New Roman"/>
          <w:sz w:val="26"/>
          <w:szCs w:val="26"/>
        </w:rPr>
        <w:t xml:space="preserve">quan </w:t>
      </w:r>
      <w:r w:rsidRPr="009F207D">
        <w:rPr>
          <w:rFonts w:ascii="Times New Roman" w:hAnsi="Times New Roman" w:cs="Times New Roman"/>
          <w:spacing w:val="-52"/>
          <w:sz w:val="26"/>
          <w:szCs w:val="26"/>
        </w:rPr>
        <w:t xml:space="preserve"> </w:t>
      </w:r>
      <w:r w:rsidRPr="009F207D">
        <w:rPr>
          <w:rFonts w:ascii="Times New Roman" w:hAnsi="Times New Roman" w:cs="Times New Roman"/>
          <w:sz w:val="26"/>
          <w:szCs w:val="26"/>
        </w:rPr>
        <w:t>trọng</w:t>
      </w:r>
      <w:r w:rsidRPr="009F207D">
        <w:rPr>
          <w:rFonts w:ascii="Times New Roman" w:hAnsi="Times New Roman" w:cs="Times New Roman"/>
          <w:spacing w:val="-4"/>
          <w:sz w:val="26"/>
          <w:szCs w:val="26"/>
        </w:rPr>
        <w:t xml:space="preserve"> </w:t>
      </w:r>
      <w:r w:rsidRPr="009F207D">
        <w:rPr>
          <w:rFonts w:ascii="Times New Roman" w:hAnsi="Times New Roman" w:cs="Times New Roman"/>
          <w:sz w:val="26"/>
          <w:szCs w:val="26"/>
        </w:rPr>
        <w:t>để bảo vệ quyền và lợi</w:t>
      </w:r>
      <w:r w:rsidRPr="009F207D">
        <w:rPr>
          <w:rFonts w:ascii="Times New Roman" w:hAnsi="Times New Roman" w:cs="Times New Roman"/>
          <w:spacing w:val="1"/>
          <w:sz w:val="26"/>
          <w:szCs w:val="26"/>
        </w:rPr>
        <w:t xml:space="preserve"> </w:t>
      </w:r>
      <w:r w:rsidRPr="009F207D">
        <w:rPr>
          <w:rFonts w:ascii="Times New Roman" w:hAnsi="Times New Roman" w:cs="Times New Roman"/>
          <w:sz w:val="26"/>
          <w:szCs w:val="26"/>
        </w:rPr>
        <w:t>ích</w:t>
      </w:r>
      <w:r w:rsidRPr="009F207D">
        <w:rPr>
          <w:rFonts w:ascii="Times New Roman" w:hAnsi="Times New Roman" w:cs="Times New Roman"/>
          <w:spacing w:val="-1"/>
          <w:sz w:val="26"/>
          <w:szCs w:val="26"/>
        </w:rPr>
        <w:t xml:space="preserve"> </w:t>
      </w:r>
      <w:r w:rsidRPr="009F207D">
        <w:rPr>
          <w:rFonts w:ascii="Times New Roman" w:hAnsi="Times New Roman" w:cs="Times New Roman"/>
          <w:sz w:val="26"/>
          <w:szCs w:val="26"/>
        </w:rPr>
        <w:t>của</w:t>
      </w:r>
      <w:r w:rsidRPr="009F207D">
        <w:rPr>
          <w:rFonts w:ascii="Times New Roman" w:hAnsi="Times New Roman" w:cs="Times New Roman"/>
          <w:spacing w:val="-2"/>
          <w:sz w:val="26"/>
          <w:szCs w:val="26"/>
        </w:rPr>
        <w:t xml:space="preserve"> </w:t>
      </w:r>
      <w:r w:rsidRPr="009F207D">
        <w:rPr>
          <w:rFonts w:ascii="Times New Roman" w:hAnsi="Times New Roman" w:cs="Times New Roman"/>
          <w:sz w:val="26"/>
          <w:szCs w:val="26"/>
        </w:rPr>
        <w:t>Việt</w:t>
      </w:r>
      <w:r w:rsidRPr="009F207D">
        <w:rPr>
          <w:rFonts w:ascii="Times New Roman" w:hAnsi="Times New Roman" w:cs="Times New Roman"/>
          <w:spacing w:val="1"/>
          <w:sz w:val="26"/>
          <w:szCs w:val="26"/>
        </w:rPr>
        <w:t xml:space="preserve"> </w:t>
      </w:r>
      <w:r w:rsidRPr="009F207D">
        <w:rPr>
          <w:rFonts w:ascii="Times New Roman" w:hAnsi="Times New Roman" w:cs="Times New Roman"/>
          <w:sz w:val="26"/>
          <w:szCs w:val="26"/>
        </w:rPr>
        <w:t>Nam</w:t>
      </w:r>
      <w:r w:rsidRPr="009F207D">
        <w:rPr>
          <w:rFonts w:ascii="Times New Roman" w:hAnsi="Times New Roman" w:cs="Times New Roman"/>
          <w:spacing w:val="-4"/>
          <w:sz w:val="26"/>
          <w:szCs w:val="26"/>
        </w:rPr>
        <w:t xml:space="preserve"> </w:t>
      </w:r>
      <w:r w:rsidRPr="009F207D">
        <w:rPr>
          <w:rFonts w:ascii="Times New Roman" w:hAnsi="Times New Roman" w:cs="Times New Roman"/>
          <w:sz w:val="26"/>
          <w:szCs w:val="26"/>
        </w:rPr>
        <w:t>trên biển.</w:t>
      </w:r>
      <w:r w:rsidR="00D94B33">
        <w:rPr>
          <w:rFonts w:ascii="Times New Roman" w:hAnsi="Times New Roman" w:cs="Times New Roman"/>
          <w:sz w:val="26"/>
          <w:szCs w:val="26"/>
        </w:rPr>
        <w:t xml:space="preserve"> </w:t>
      </w:r>
      <w:r w:rsidR="00D94B33">
        <w:rPr>
          <w:rFonts w:ascii="Times New Roman" w:hAnsi="Times New Roman" w:cs="Times New Roman"/>
          <w:b/>
          <w:bCs/>
          <w:i/>
          <w:iCs/>
          <w:sz w:val="26"/>
          <w:szCs w:val="26"/>
        </w:rPr>
        <w:t xml:space="preserve">Đúng, vì </w:t>
      </w:r>
      <w:r w:rsidR="00D94B33" w:rsidRPr="00D94B33">
        <w:rPr>
          <w:rFonts w:ascii="Times New Roman" w:hAnsi="Times New Roman" w:cs="Times New Roman"/>
          <w:i/>
          <w:iCs/>
          <w:sz w:val="26"/>
          <w:szCs w:val="26"/>
        </w:rPr>
        <w:t>Công ước Liên hợp quốc về Luật Biển năm 1982 (UNCLOS 1982) là cơ sở pháp lý quốc tế quan trọng nhất, toàn diện nhất để Việt Nam bảo vệ các quyền và lợi ích hợp pháp của mình trên Biển Đông và các vùng biển khác.</w:t>
      </w:r>
    </w:p>
    <w:p w14:paraId="57D7575D" w14:textId="4F89CB99" w:rsidR="00E64FD0" w:rsidRPr="00D94B33" w:rsidRDefault="00E64FD0" w:rsidP="00E64FD0">
      <w:pPr>
        <w:spacing w:after="0" w:line="240" w:lineRule="auto"/>
        <w:jc w:val="both"/>
        <w:rPr>
          <w:rFonts w:ascii="Times New Roman" w:hAnsi="Times New Roman" w:cs="Times New Roman"/>
          <w:i/>
          <w:iCs/>
          <w:sz w:val="26"/>
          <w:szCs w:val="26"/>
        </w:rPr>
      </w:pPr>
      <w:r w:rsidRPr="007B4E1C">
        <w:rPr>
          <w:rFonts w:ascii="Times New Roman" w:hAnsi="Times New Roman" w:cs="Times New Roman"/>
          <w:b/>
          <w:bCs/>
          <w:sz w:val="26"/>
          <w:szCs w:val="26"/>
        </w:rPr>
        <w:t>d)</w:t>
      </w:r>
      <w:r w:rsidRPr="009F207D">
        <w:rPr>
          <w:rFonts w:ascii="Times New Roman" w:hAnsi="Times New Roman" w:cs="Times New Roman"/>
          <w:sz w:val="26"/>
          <w:szCs w:val="26"/>
        </w:rPr>
        <w:t xml:space="preserve"> Việt Nam kí các Hiệp định với Thái Lan, Trung Quốc, Indonesia nhằm chia </w:t>
      </w:r>
      <w:r w:rsidRPr="009F207D">
        <w:rPr>
          <w:rFonts w:ascii="Times New Roman" w:hAnsi="Times New Roman" w:cs="Times New Roman"/>
          <w:spacing w:val="-52"/>
          <w:sz w:val="26"/>
          <w:szCs w:val="26"/>
        </w:rPr>
        <w:t xml:space="preserve">  </w:t>
      </w:r>
      <w:r w:rsidRPr="009F207D">
        <w:rPr>
          <w:rFonts w:ascii="Times New Roman" w:hAnsi="Times New Roman" w:cs="Times New Roman"/>
          <w:sz w:val="26"/>
          <w:szCs w:val="26"/>
        </w:rPr>
        <w:t>đều</w:t>
      </w:r>
      <w:r w:rsidRPr="009F207D">
        <w:rPr>
          <w:rFonts w:ascii="Times New Roman" w:hAnsi="Times New Roman" w:cs="Times New Roman"/>
          <w:spacing w:val="-1"/>
          <w:sz w:val="26"/>
          <w:szCs w:val="26"/>
        </w:rPr>
        <w:t xml:space="preserve"> </w:t>
      </w:r>
      <w:r w:rsidRPr="009F207D">
        <w:rPr>
          <w:rFonts w:ascii="Times New Roman" w:hAnsi="Times New Roman" w:cs="Times New Roman"/>
          <w:sz w:val="26"/>
          <w:szCs w:val="26"/>
        </w:rPr>
        <w:t>lợi</w:t>
      </w:r>
      <w:r w:rsidRPr="009F207D">
        <w:rPr>
          <w:rFonts w:ascii="Times New Roman" w:hAnsi="Times New Roman" w:cs="Times New Roman"/>
          <w:spacing w:val="-2"/>
          <w:sz w:val="26"/>
          <w:szCs w:val="26"/>
        </w:rPr>
        <w:t xml:space="preserve"> </w:t>
      </w:r>
      <w:r w:rsidRPr="009F207D">
        <w:rPr>
          <w:rFonts w:ascii="Times New Roman" w:hAnsi="Times New Roman" w:cs="Times New Roman"/>
          <w:sz w:val="26"/>
          <w:szCs w:val="26"/>
        </w:rPr>
        <w:t>ích giữa các quốc gia.</w:t>
      </w:r>
      <w:r w:rsidR="00D94B33">
        <w:rPr>
          <w:rFonts w:ascii="Times New Roman" w:hAnsi="Times New Roman" w:cs="Times New Roman"/>
          <w:sz w:val="26"/>
          <w:szCs w:val="26"/>
        </w:rPr>
        <w:t xml:space="preserve"> </w:t>
      </w:r>
      <w:r w:rsidR="00D94B33" w:rsidRPr="00D94B33">
        <w:rPr>
          <w:rFonts w:ascii="Times New Roman" w:hAnsi="Times New Roman" w:cs="Times New Roman"/>
          <w:b/>
          <w:bCs/>
          <w:i/>
          <w:iCs/>
          <w:sz w:val="26"/>
          <w:szCs w:val="26"/>
        </w:rPr>
        <w:t>Sai</w:t>
      </w:r>
      <w:r w:rsidR="00D94B33">
        <w:rPr>
          <w:rFonts w:ascii="Times New Roman" w:hAnsi="Times New Roman" w:cs="Times New Roman"/>
          <w:b/>
          <w:bCs/>
          <w:i/>
          <w:iCs/>
          <w:sz w:val="26"/>
          <w:szCs w:val="26"/>
        </w:rPr>
        <w:t xml:space="preserve">, vì </w:t>
      </w:r>
      <w:r w:rsidR="00D94B33" w:rsidRPr="00D94B33">
        <w:rPr>
          <w:rFonts w:ascii="Times New Roman" w:hAnsi="Times New Roman" w:cs="Times New Roman"/>
          <w:i/>
          <w:iCs/>
          <w:sz w:val="26"/>
          <w:szCs w:val="26"/>
        </w:rPr>
        <w:t>v</w:t>
      </w:r>
      <w:r w:rsidR="00D94B33" w:rsidRPr="00D94B33">
        <w:rPr>
          <w:rFonts w:ascii="Times New Roman" w:hAnsi="Times New Roman" w:cs="Times New Roman"/>
          <w:i/>
          <w:iCs/>
          <w:sz w:val="26"/>
          <w:szCs w:val="26"/>
        </w:rPr>
        <w:t>iệc Việt Nam ký các Hiệp định phân định ranh giới biển với các quốc gia láng giềng như Thái Lan, Trung Quốc và Indonesia chủ yếu nhằm mục đích phân định ranh giới biển chồng lấn theo đúng Luật pháp quốc tế, đặc biệt là Công ước Liên Hợp Quốc về Luật Biển năm 1982 (UNCLOS 1982), để xác lập rõ ràng chủ quyền, quyền chủ quyền và quyền tài phán của mỗi bên, từ đó đảm bảo lợi ích hợp pháp, công bằng chứ không đơn thuần là "chia đều lợi ích".</w:t>
      </w:r>
    </w:p>
    <w:p w14:paraId="69832FB1" w14:textId="77777777" w:rsidR="00BE368F" w:rsidRPr="0008721F" w:rsidRDefault="00BE368F" w:rsidP="00BE368F">
      <w:pPr>
        <w:spacing w:after="0" w:line="240" w:lineRule="auto"/>
        <w:jc w:val="both"/>
        <w:rPr>
          <w:rFonts w:ascii="Times New Roman" w:hAnsi="Times New Roman" w:cs="Times New Roman"/>
          <w:sz w:val="26"/>
          <w:szCs w:val="26"/>
          <w:lang w:val="vi-VN"/>
        </w:rPr>
      </w:pPr>
      <w:bookmarkStart w:id="0" w:name="_Hlk211013432"/>
      <w:r w:rsidRPr="00E9485F">
        <w:rPr>
          <w:rFonts w:ascii="Times New Roman" w:hAnsi="Times New Roman" w:cs="Times New Roman"/>
          <w:b/>
          <w:sz w:val="26"/>
          <w:szCs w:val="26"/>
          <w:lang w:val="pt-BR"/>
        </w:rPr>
        <w:t>Câu 4.</w:t>
      </w:r>
      <w:r w:rsidRPr="00E9485F">
        <w:rPr>
          <w:rFonts w:ascii="Times New Roman" w:hAnsi="Times New Roman" w:cs="Times New Roman"/>
          <w:sz w:val="26"/>
          <w:szCs w:val="26"/>
          <w:lang w:val="pt-BR"/>
        </w:rPr>
        <w:t xml:space="preserve"> </w:t>
      </w:r>
      <w:r w:rsidRPr="0008721F">
        <w:rPr>
          <w:rFonts w:ascii="Times New Roman" w:hAnsi="Times New Roman" w:cs="Times New Roman"/>
          <w:sz w:val="26"/>
          <w:szCs w:val="26"/>
          <w:lang w:val="vi-VN"/>
        </w:rPr>
        <w:t xml:space="preserve">Từ năm 2018, ông M thành lập Công ty Trách nhiệm hữu hạn Thương mại và Sản xuất G với ngành nghề kinh doanh dầu nhớt, phụ tùng xe gắn máy. Trong thời gian kinh doanh, ông M nhận thấy khách hàng ưa chuộng các phụ tùng xe gắn máy hiệu H và dầu nhớt hiệu K nên nảy sinh ý định làm giả sản phẩm của các thương hiệu này bán cho khách hàng để thu lợi. Ông M chỉ đạo nhân viên thiết kế các mẫu tem xác nhận hàng chính hãng và thuê người in nhiều mẫu tem để sử dụng, sau đó ông cùng vợ đến một số chợ trong khu vực tìm mua các phụ tùng xe gắn máy, dầu nhớt chất lượng kém đem về đóng gói, dán tem làm giả sản phẩm của các thương hiệu nổi tiếng, bán ra thị trường cho khách với giá thấp hơn </w:t>
      </w:r>
      <w:r w:rsidRPr="0008721F">
        <w:rPr>
          <w:rFonts w:ascii="Times New Roman" w:hAnsi="Times New Roman" w:cs="Times New Roman"/>
          <w:sz w:val="26"/>
          <w:szCs w:val="26"/>
          <w:lang w:val="vi-VN"/>
        </w:rPr>
        <w:lastRenderedPageBreak/>
        <w:t>hàng chính hãng từ 10% – 15%. Bằng thủ đoạn đó, trong thời gian gần 2 năm, vợ chồng ông M đã sản xuất số lượng hàng giả có giá trị tương đương hàng thật hơn 750 triệu đồng, thu lợi khoảng 300 triệu đồng.</w:t>
      </w:r>
    </w:p>
    <w:p w14:paraId="68C98306" w14:textId="77777777" w:rsidR="00BE368F" w:rsidRPr="0008721F" w:rsidRDefault="00BE368F" w:rsidP="00BE368F">
      <w:pPr>
        <w:spacing w:after="0" w:line="240" w:lineRule="auto"/>
        <w:ind w:firstLine="283"/>
        <w:jc w:val="both"/>
        <w:rPr>
          <w:rFonts w:ascii="Times New Roman" w:hAnsi="Times New Roman" w:cs="Times New Roman"/>
          <w:i/>
          <w:iCs/>
          <w:sz w:val="26"/>
          <w:szCs w:val="26"/>
          <w:lang w:val="vi-VN"/>
        </w:rPr>
      </w:pPr>
      <w:r w:rsidRPr="009C3D16">
        <w:rPr>
          <w:rFonts w:ascii="Times New Roman" w:hAnsi="Times New Roman" w:cs="Times New Roman"/>
          <w:b/>
          <w:bCs/>
          <w:sz w:val="26"/>
          <w:szCs w:val="26"/>
          <w:lang w:val="vi-VN"/>
        </w:rPr>
        <w:t>a</w:t>
      </w:r>
      <w:r w:rsidRPr="0008721F">
        <w:rPr>
          <w:rFonts w:ascii="Times New Roman" w:hAnsi="Times New Roman" w:cs="Times New Roman"/>
          <w:sz w:val="26"/>
          <w:szCs w:val="26"/>
          <w:lang w:val="vi-VN"/>
        </w:rPr>
        <w:t xml:space="preserve">) Hành vi làm giả hàng hóa các thương hiệu nổi tiếng để thu lợi nhuận là vi phạm quyền mở rộng kinh doanh của công dân. </w:t>
      </w:r>
      <w:r w:rsidRPr="0008721F">
        <w:rPr>
          <w:rFonts w:ascii="Times New Roman" w:hAnsi="Times New Roman" w:cs="Times New Roman"/>
          <w:i/>
          <w:iCs/>
          <w:sz w:val="26"/>
          <w:szCs w:val="26"/>
          <w:lang w:val="vi-VN"/>
        </w:rPr>
        <w:t>Sai đây là hành vi vi phạm quyền tự chủ đăng ký kinh doanh, ở đây ông M lợi dụng việc thành lập công ty để bán một số hàng hóa không có trong danh mục đăng ký.</w:t>
      </w:r>
    </w:p>
    <w:p w14:paraId="15B46256" w14:textId="77777777" w:rsidR="00BE368F" w:rsidRPr="0008721F" w:rsidRDefault="00BE368F" w:rsidP="00BE368F">
      <w:pPr>
        <w:spacing w:after="0" w:line="240" w:lineRule="auto"/>
        <w:ind w:firstLine="283"/>
        <w:jc w:val="both"/>
        <w:rPr>
          <w:rFonts w:ascii="Times New Roman" w:hAnsi="Times New Roman" w:cs="Times New Roman"/>
          <w:i/>
          <w:iCs/>
          <w:sz w:val="26"/>
          <w:szCs w:val="26"/>
          <w:lang w:val="vi-VN"/>
        </w:rPr>
      </w:pPr>
      <w:r w:rsidRPr="009C3D16">
        <w:rPr>
          <w:rFonts w:ascii="Times New Roman" w:hAnsi="Times New Roman" w:cs="Times New Roman"/>
          <w:b/>
          <w:bCs/>
          <w:sz w:val="26"/>
          <w:szCs w:val="26"/>
          <w:lang w:val="vi-VN"/>
        </w:rPr>
        <w:t>b</w:t>
      </w:r>
      <w:r w:rsidRPr="0008721F">
        <w:rPr>
          <w:rFonts w:ascii="Times New Roman" w:hAnsi="Times New Roman" w:cs="Times New Roman"/>
          <w:sz w:val="26"/>
          <w:szCs w:val="26"/>
          <w:lang w:val="vi-VN"/>
        </w:rPr>
        <w:t>) Ông M cùng vợ phải chịu trách nhiệm h</w:t>
      </w:r>
      <w:r w:rsidRPr="008C4966">
        <w:rPr>
          <w:rFonts w:ascii="Times New Roman" w:hAnsi="Times New Roman" w:cs="Times New Roman"/>
          <w:sz w:val="26"/>
          <w:szCs w:val="26"/>
          <w:lang w:val="vi-VN"/>
        </w:rPr>
        <w:t>ành chính</w:t>
      </w:r>
      <w:r w:rsidRPr="0008721F">
        <w:rPr>
          <w:rFonts w:ascii="Times New Roman" w:hAnsi="Times New Roman" w:cs="Times New Roman"/>
          <w:sz w:val="26"/>
          <w:szCs w:val="26"/>
          <w:lang w:val="vi-VN"/>
        </w:rPr>
        <w:t xml:space="preserve"> về hành vi vi phạm pháp luật của mình. </w:t>
      </w:r>
      <w:r w:rsidRPr="008C4966">
        <w:rPr>
          <w:rFonts w:ascii="Times New Roman" w:hAnsi="Times New Roman" w:cs="Times New Roman"/>
          <w:i/>
          <w:iCs/>
          <w:sz w:val="26"/>
          <w:szCs w:val="26"/>
          <w:lang w:val="vi-VN"/>
        </w:rPr>
        <w:t>Sai</w:t>
      </w:r>
      <w:r w:rsidRPr="0008721F">
        <w:rPr>
          <w:rFonts w:ascii="Times New Roman" w:hAnsi="Times New Roman" w:cs="Times New Roman"/>
          <w:i/>
          <w:iCs/>
          <w:sz w:val="26"/>
          <w:szCs w:val="26"/>
          <w:lang w:val="vi-VN"/>
        </w:rPr>
        <w:t>, với giá trị làm hàng giả lên tới 300 triệu đồng, hành vi của ông M và vợ có thể sẽ bị xử lý hình sự.</w:t>
      </w:r>
    </w:p>
    <w:p w14:paraId="442D38F6" w14:textId="77777777" w:rsidR="00BE368F" w:rsidRPr="008C4966" w:rsidRDefault="00BE368F" w:rsidP="00BE368F">
      <w:pPr>
        <w:spacing w:after="0" w:line="259" w:lineRule="auto"/>
        <w:ind w:firstLine="283"/>
        <w:jc w:val="both"/>
        <w:rPr>
          <w:rFonts w:ascii="Times New Roman" w:hAnsi="Times New Roman" w:cs="Times New Roman"/>
          <w:i/>
          <w:iCs/>
          <w:sz w:val="26"/>
          <w:szCs w:val="26"/>
          <w:lang w:val="vi-VN"/>
        </w:rPr>
      </w:pPr>
      <w:r w:rsidRPr="009C3D16">
        <w:rPr>
          <w:rFonts w:ascii="Times New Roman" w:hAnsi="Times New Roman" w:cs="Times New Roman"/>
          <w:b/>
          <w:bCs/>
          <w:sz w:val="26"/>
          <w:szCs w:val="26"/>
          <w:lang w:val="vi-VN"/>
        </w:rPr>
        <w:t>c</w:t>
      </w:r>
      <w:r w:rsidRPr="0008721F">
        <w:rPr>
          <w:rFonts w:ascii="Times New Roman" w:hAnsi="Times New Roman" w:cs="Times New Roman"/>
          <w:sz w:val="26"/>
          <w:szCs w:val="26"/>
          <w:lang w:val="vi-VN"/>
        </w:rPr>
        <w:t>) Ông M vi phạm nghĩa vụ kinh doanh</w:t>
      </w:r>
      <w:r w:rsidRPr="00D20A72">
        <w:rPr>
          <w:rFonts w:ascii="Times New Roman" w:hAnsi="Times New Roman" w:cs="Times New Roman"/>
          <w:sz w:val="26"/>
          <w:szCs w:val="26"/>
          <w:lang w:val="vi-VN"/>
        </w:rPr>
        <w:t xml:space="preserve"> và không</w:t>
      </w:r>
      <w:r w:rsidRPr="0008721F">
        <w:rPr>
          <w:rFonts w:ascii="Times New Roman" w:hAnsi="Times New Roman" w:cs="Times New Roman"/>
          <w:sz w:val="26"/>
          <w:szCs w:val="26"/>
          <w:lang w:val="vi-VN"/>
        </w:rPr>
        <w:t xml:space="preserve"> vi phạm nghĩa vụ nộp thuế cho nhà nước. </w:t>
      </w:r>
      <w:r w:rsidRPr="00D20A72">
        <w:rPr>
          <w:rFonts w:ascii="Times New Roman" w:hAnsi="Times New Roman" w:cs="Times New Roman"/>
          <w:i/>
          <w:iCs/>
          <w:sz w:val="26"/>
          <w:szCs w:val="26"/>
          <w:lang w:val="vi-VN"/>
        </w:rPr>
        <w:t>Sai.</w:t>
      </w:r>
      <w:r w:rsidRPr="0008721F">
        <w:rPr>
          <w:rFonts w:ascii="Times New Roman" w:hAnsi="Times New Roman" w:cs="Times New Roman"/>
          <w:i/>
          <w:iCs/>
          <w:sz w:val="26"/>
          <w:szCs w:val="26"/>
          <w:lang w:val="vi-VN"/>
        </w:rPr>
        <w:t xml:space="preserve"> hành vi làm hàng giả của ông M đã vi phạm nội dung quyền kinh doanh, đồng thời </w:t>
      </w:r>
      <w:r w:rsidRPr="008C4966">
        <w:rPr>
          <w:rFonts w:ascii="Times New Roman" w:hAnsi="Times New Roman" w:cs="Times New Roman"/>
          <w:i/>
          <w:iCs/>
          <w:sz w:val="26"/>
          <w:szCs w:val="26"/>
          <w:lang w:val="vi-VN"/>
        </w:rPr>
        <w:t>Hành vi bán hàng giả hầu hết đều kèm theo hành vi trốn thuế bằng các phương thức phổ biến sau: Không xuất hóa đơn: Do hàng hóa là hàng giả, hàng lậu, không có nguồn gốc hợp pháp, người bán thường không thể hoặc cố tình không xuất hóa đơn bán hàng để che giấu doanh thu, dẫn đến việc không kê khai và nộp thuế</w:t>
      </w:r>
    </w:p>
    <w:p w14:paraId="15EF064B" w14:textId="77777777" w:rsidR="00BE368F" w:rsidRPr="004E1453" w:rsidRDefault="00BE368F" w:rsidP="00BE368F">
      <w:pPr>
        <w:spacing w:after="0" w:line="240" w:lineRule="auto"/>
        <w:ind w:firstLine="283"/>
        <w:jc w:val="both"/>
        <w:rPr>
          <w:rFonts w:ascii="Times New Roman" w:hAnsi="Times New Roman" w:cs="Times New Roman"/>
          <w:i/>
          <w:iCs/>
          <w:sz w:val="26"/>
          <w:szCs w:val="26"/>
          <w:lang w:val="vi-VN"/>
        </w:rPr>
      </w:pPr>
      <w:r w:rsidRPr="008C4966">
        <w:rPr>
          <w:rFonts w:ascii="Times New Roman" w:hAnsi="Times New Roman" w:cs="Times New Roman"/>
          <w:b/>
          <w:bCs/>
          <w:sz w:val="26"/>
          <w:szCs w:val="26"/>
          <w:u w:val="single"/>
          <w:lang w:val="vi-VN"/>
        </w:rPr>
        <w:t>d</w:t>
      </w:r>
      <w:r w:rsidRPr="0008721F">
        <w:rPr>
          <w:rFonts w:ascii="Times New Roman" w:hAnsi="Times New Roman" w:cs="Times New Roman"/>
          <w:sz w:val="26"/>
          <w:szCs w:val="26"/>
          <w:lang w:val="vi-VN"/>
        </w:rPr>
        <w:t xml:space="preserve">) Việc thành lập doanh nghiệp của ông M thể hiện quyền của công dân về </w:t>
      </w:r>
      <w:r w:rsidRPr="004E1453">
        <w:rPr>
          <w:rFonts w:ascii="Times New Roman" w:hAnsi="Times New Roman" w:cs="Times New Roman"/>
          <w:sz w:val="26"/>
          <w:szCs w:val="26"/>
          <w:lang w:val="vi-VN"/>
        </w:rPr>
        <w:t xml:space="preserve">tự do </w:t>
      </w:r>
      <w:r w:rsidRPr="0008721F">
        <w:rPr>
          <w:rFonts w:ascii="Times New Roman" w:hAnsi="Times New Roman" w:cs="Times New Roman"/>
          <w:sz w:val="26"/>
          <w:szCs w:val="26"/>
          <w:lang w:val="vi-VN"/>
        </w:rPr>
        <w:t xml:space="preserve">kinh doanh. </w:t>
      </w:r>
      <w:r w:rsidRPr="0008721F">
        <w:rPr>
          <w:rFonts w:ascii="Times New Roman" w:hAnsi="Times New Roman" w:cs="Times New Roman"/>
          <w:i/>
          <w:iCs/>
          <w:sz w:val="26"/>
          <w:szCs w:val="26"/>
          <w:lang w:val="vi-VN"/>
        </w:rPr>
        <w:t>Đúng, ông M đã thực hiện quyền của công dân về tự chủ đăng ký kinh doanh</w:t>
      </w:r>
      <w:r w:rsidRPr="004E1453">
        <w:rPr>
          <w:rFonts w:ascii="Times New Roman" w:hAnsi="Times New Roman" w:cs="Times New Roman"/>
          <w:i/>
          <w:iCs/>
          <w:sz w:val="26"/>
          <w:szCs w:val="26"/>
          <w:lang w:val="vi-VN"/>
        </w:rPr>
        <w:t xml:space="preserve"> ngành nghề ph</w:t>
      </w:r>
      <w:r w:rsidRPr="001D7966">
        <w:rPr>
          <w:rFonts w:ascii="Times New Roman" w:hAnsi="Times New Roman" w:cs="Times New Roman"/>
          <w:i/>
          <w:iCs/>
          <w:sz w:val="26"/>
          <w:szCs w:val="26"/>
          <w:lang w:val="vi-VN"/>
        </w:rPr>
        <w:t>áp luật</w:t>
      </w:r>
      <w:r w:rsidRPr="004E1453">
        <w:rPr>
          <w:rFonts w:ascii="Times New Roman" w:hAnsi="Times New Roman" w:cs="Times New Roman"/>
          <w:i/>
          <w:iCs/>
          <w:sz w:val="26"/>
          <w:szCs w:val="26"/>
          <w:lang w:val="vi-VN"/>
        </w:rPr>
        <w:t xml:space="preserve"> không cấm.</w:t>
      </w:r>
    </w:p>
    <w:bookmarkEnd w:id="0"/>
    <w:p w14:paraId="48A0520C" w14:textId="77777777" w:rsidR="00836F7E" w:rsidRPr="00D4791A" w:rsidRDefault="00836F7E" w:rsidP="00836F7E">
      <w:pPr>
        <w:spacing w:after="0" w:line="240" w:lineRule="auto"/>
        <w:jc w:val="both"/>
        <w:rPr>
          <w:rFonts w:ascii="Times New Roman" w:hAnsi="Times New Roman" w:cs="Times New Roman"/>
          <w:sz w:val="26"/>
          <w:szCs w:val="26"/>
          <w:lang w:val="vi-VN"/>
        </w:rPr>
      </w:pPr>
      <w:r w:rsidRPr="005452FE">
        <w:rPr>
          <w:rFonts w:ascii="Times New Roman" w:eastAsia="Batang" w:hAnsi="Times New Roman" w:cs="Times New Roman"/>
          <w:b/>
          <w:sz w:val="26"/>
          <w:szCs w:val="26"/>
          <w:lang w:val="vi-VN" w:eastAsia="ko-KR"/>
        </w:rPr>
        <w:t xml:space="preserve">Câu </w:t>
      </w:r>
      <w:r w:rsidRPr="0084718D">
        <w:rPr>
          <w:rFonts w:ascii="Times New Roman" w:eastAsia="Batang" w:hAnsi="Times New Roman" w:cs="Times New Roman"/>
          <w:b/>
          <w:sz w:val="26"/>
          <w:szCs w:val="26"/>
          <w:lang w:val="pt-BR" w:eastAsia="ko-KR"/>
        </w:rPr>
        <w:t>5</w:t>
      </w:r>
      <w:r w:rsidRPr="005452FE">
        <w:rPr>
          <w:rFonts w:ascii="Times New Roman" w:eastAsia="Batang" w:hAnsi="Times New Roman" w:cs="Times New Roman"/>
          <w:b/>
          <w:sz w:val="26"/>
          <w:szCs w:val="26"/>
          <w:lang w:val="vi-VN" w:eastAsia="ko-KR"/>
        </w:rPr>
        <w:t>:</w:t>
      </w:r>
      <w:r w:rsidRPr="005452FE">
        <w:rPr>
          <w:rFonts w:ascii="Times New Roman" w:eastAsia="Batang" w:hAnsi="Times New Roman" w:cs="Times New Roman"/>
          <w:sz w:val="26"/>
          <w:szCs w:val="26"/>
          <w:lang w:val="vi-VN" w:eastAsia="ko-KR"/>
        </w:rPr>
        <w:t xml:space="preserve"> </w:t>
      </w:r>
      <w:r w:rsidRPr="00D4791A">
        <w:rPr>
          <w:rFonts w:ascii="Times New Roman" w:hAnsi="Times New Roman" w:cs="Times New Roman"/>
          <w:sz w:val="26"/>
          <w:szCs w:val="26"/>
          <w:lang w:val="vi-VN"/>
        </w:rPr>
        <w:t>Từ khi trở thành thành viên của WTO, nước C luôn nghiêm túc tuân thủ các nguyên tắc của WTO. Trong điều kiện hàng hoá và các ngành dịch vụ của các nước thành viên WTO ồ ạt vào thị trường nước mình, tạo ra cạnh tranh mới, có lúc, có mặt hàng và dịch vụ gây khó cho hàng hoá và dịch vụ trong nước, nhưng nước C vẫn thực hiện các cam kết với WTO, đảm bảo cho hàng hoá, dịch vụ các nước thành viên được hưởng ưu đãi thuận lợi như hàng hoá, dịch vụ trong nước mình. Chính sách của nước C luôn mở cửa cho hàng hoá của các nước thành viên, tại điều kiện cho họ được tự do cạnh tranh với hàng hoá nước mình.</w:t>
      </w:r>
    </w:p>
    <w:p w14:paraId="49787571" w14:textId="77777777" w:rsidR="00836F7E" w:rsidRPr="00D4791A" w:rsidRDefault="00836F7E" w:rsidP="00836F7E">
      <w:pPr>
        <w:spacing w:after="0" w:line="240" w:lineRule="auto"/>
        <w:ind w:firstLine="283"/>
        <w:jc w:val="both"/>
        <w:rPr>
          <w:rFonts w:ascii="Times New Roman" w:hAnsi="Times New Roman" w:cs="Times New Roman"/>
          <w:i/>
          <w:iCs/>
          <w:sz w:val="26"/>
          <w:szCs w:val="26"/>
          <w:lang w:val="vi-VN"/>
        </w:rPr>
      </w:pPr>
      <w:r w:rsidRPr="00903E15">
        <w:rPr>
          <w:rFonts w:ascii="Times New Roman" w:hAnsi="Times New Roman" w:cs="Times New Roman"/>
          <w:b/>
          <w:bCs/>
          <w:sz w:val="26"/>
          <w:szCs w:val="26"/>
          <w:u w:val="single"/>
          <w:lang w:val="vi-VN"/>
        </w:rPr>
        <w:t>a</w:t>
      </w:r>
      <w:r w:rsidRPr="00D4791A">
        <w:rPr>
          <w:rFonts w:ascii="Times New Roman" w:hAnsi="Times New Roman" w:cs="Times New Roman"/>
          <w:sz w:val="26"/>
          <w:szCs w:val="26"/>
          <w:lang w:val="vi-VN"/>
        </w:rPr>
        <w:t xml:space="preserve">) Nước C đã thực hiện tốt chế độ đối xử quốc gia đối với các nước là thành viên của WTO trong quan hệ thương mại quốc tế. </w:t>
      </w:r>
      <w:r w:rsidRPr="00D4791A">
        <w:rPr>
          <w:rFonts w:ascii="Times New Roman" w:hAnsi="Times New Roman" w:cs="Times New Roman"/>
          <w:i/>
          <w:iCs/>
          <w:sz w:val="26"/>
          <w:szCs w:val="26"/>
          <w:lang w:val="vi-VN"/>
        </w:rPr>
        <w:t>Đúng, điều này thể hiện ở việc nước C luôn chủ động thực hiện các các ưu tiên đối với hàng hóa là các nước trong WTO.</w:t>
      </w:r>
    </w:p>
    <w:p w14:paraId="2D3E5D26" w14:textId="77777777" w:rsidR="00836F7E" w:rsidRPr="00D4791A" w:rsidRDefault="00836F7E" w:rsidP="00836F7E">
      <w:pPr>
        <w:spacing w:after="0" w:line="240" w:lineRule="auto"/>
        <w:ind w:firstLine="283"/>
        <w:jc w:val="both"/>
        <w:rPr>
          <w:rFonts w:ascii="Times New Roman" w:hAnsi="Times New Roman" w:cs="Times New Roman"/>
          <w:i/>
          <w:iCs/>
          <w:sz w:val="26"/>
          <w:szCs w:val="26"/>
          <w:lang w:val="vi-VN"/>
        </w:rPr>
      </w:pPr>
      <w:r w:rsidRPr="00903E15">
        <w:rPr>
          <w:rFonts w:ascii="Times New Roman" w:hAnsi="Times New Roman" w:cs="Times New Roman"/>
          <w:b/>
          <w:bCs/>
          <w:sz w:val="26"/>
          <w:szCs w:val="26"/>
          <w:lang w:val="vi-VN"/>
        </w:rPr>
        <w:t>b</w:t>
      </w:r>
      <w:r w:rsidRPr="00D4791A">
        <w:rPr>
          <w:rFonts w:ascii="Times New Roman" w:hAnsi="Times New Roman" w:cs="Times New Roman"/>
          <w:sz w:val="26"/>
          <w:szCs w:val="26"/>
          <w:lang w:val="vi-VN"/>
        </w:rPr>
        <w:t xml:space="preserve">) Sau khi gia nhập WTO, nước C chủ động mở cửa thị trường trong nước để các thành viên khác được tiếp cận bình đẳng là  phù hợp với nguyên tắc minh bạch của WTO. </w:t>
      </w:r>
      <w:r w:rsidRPr="00D4791A">
        <w:rPr>
          <w:rFonts w:ascii="Times New Roman" w:hAnsi="Times New Roman" w:cs="Times New Roman"/>
          <w:i/>
          <w:iCs/>
          <w:sz w:val="26"/>
          <w:szCs w:val="26"/>
          <w:lang w:val="vi-VN"/>
        </w:rPr>
        <w:t>Sai, đây là nguyên tắc tự do hóa thương mai, các nước trong thành viên mở cửa thị trường để các nước tự do buôn bán.</w:t>
      </w:r>
    </w:p>
    <w:p w14:paraId="4C884043" w14:textId="77777777" w:rsidR="00836F7E" w:rsidRPr="00D4791A" w:rsidRDefault="00836F7E" w:rsidP="00836F7E">
      <w:pPr>
        <w:spacing w:after="0" w:line="240" w:lineRule="auto"/>
        <w:ind w:firstLine="283"/>
        <w:jc w:val="both"/>
        <w:rPr>
          <w:rFonts w:ascii="Times New Roman" w:hAnsi="Times New Roman" w:cs="Times New Roman"/>
          <w:i/>
          <w:iCs/>
          <w:sz w:val="26"/>
          <w:szCs w:val="26"/>
          <w:lang w:val="vi-VN"/>
        </w:rPr>
      </w:pPr>
      <w:r w:rsidRPr="00903E15">
        <w:rPr>
          <w:rFonts w:ascii="Times New Roman" w:hAnsi="Times New Roman" w:cs="Times New Roman"/>
          <w:b/>
          <w:bCs/>
          <w:sz w:val="26"/>
          <w:szCs w:val="26"/>
          <w:lang w:val="vi-VN"/>
        </w:rPr>
        <w:t>c</w:t>
      </w:r>
      <w:r w:rsidRPr="00D4791A">
        <w:rPr>
          <w:rFonts w:ascii="Times New Roman" w:hAnsi="Times New Roman" w:cs="Times New Roman"/>
          <w:sz w:val="26"/>
          <w:szCs w:val="26"/>
          <w:lang w:val="vi-VN"/>
        </w:rPr>
        <w:t xml:space="preserve">) Nước C chấp nhận đảm bảo cho hàng hóa, dịch vụ các thành viên khác của WTO được hưởng ưu đãi thuận lợi như hàng hóa dịch vụ trong nước là phù hợp với nguyên tắc thương mại công bằng. </w:t>
      </w:r>
      <w:r w:rsidRPr="00D4791A">
        <w:rPr>
          <w:rFonts w:ascii="Times New Roman" w:hAnsi="Times New Roman" w:cs="Times New Roman"/>
          <w:i/>
          <w:iCs/>
          <w:sz w:val="26"/>
          <w:szCs w:val="26"/>
          <w:lang w:val="vi-VN"/>
        </w:rPr>
        <w:t>Sai, đây là nguyên tắc không phân biệt đối xử.</w:t>
      </w:r>
    </w:p>
    <w:p w14:paraId="221632CB" w14:textId="77777777" w:rsidR="00836F7E" w:rsidRPr="00D4791A" w:rsidRDefault="00836F7E" w:rsidP="00836F7E">
      <w:pPr>
        <w:spacing w:after="0" w:line="240" w:lineRule="auto"/>
        <w:ind w:firstLine="283"/>
        <w:jc w:val="both"/>
        <w:rPr>
          <w:rFonts w:ascii="Times New Roman" w:hAnsi="Times New Roman" w:cs="Times New Roman"/>
          <w:i/>
          <w:iCs/>
          <w:sz w:val="26"/>
          <w:szCs w:val="26"/>
          <w:lang w:val="vi-VN"/>
        </w:rPr>
      </w:pPr>
      <w:r w:rsidRPr="00903E15">
        <w:rPr>
          <w:rFonts w:ascii="Times New Roman" w:hAnsi="Times New Roman" w:cs="Times New Roman"/>
          <w:b/>
          <w:bCs/>
          <w:sz w:val="26"/>
          <w:szCs w:val="26"/>
          <w:u w:val="single"/>
          <w:lang w:val="vi-VN"/>
        </w:rPr>
        <w:t>d</w:t>
      </w:r>
      <w:r w:rsidRPr="00D4791A">
        <w:rPr>
          <w:rFonts w:ascii="Times New Roman" w:hAnsi="Times New Roman" w:cs="Times New Roman"/>
          <w:sz w:val="26"/>
          <w:szCs w:val="26"/>
          <w:lang w:val="vi-VN"/>
        </w:rPr>
        <w:t xml:space="preserve">) Nước C nên sử dụng hàng rào thuế quan để hạn chế sự ảnh hưởng do mở cửa hàng hóa. </w:t>
      </w:r>
      <w:r w:rsidRPr="00D4791A">
        <w:rPr>
          <w:rFonts w:ascii="Times New Roman" w:hAnsi="Times New Roman" w:cs="Times New Roman"/>
          <w:i/>
          <w:iCs/>
          <w:sz w:val="26"/>
          <w:szCs w:val="26"/>
          <w:lang w:val="vi-VN"/>
        </w:rPr>
        <w:t>Đúng trong phạm vi cho phép, nước C có thể sử dụng công cụ thuế để hạn chế tác động.</w:t>
      </w:r>
    </w:p>
    <w:p w14:paraId="58D042D2" w14:textId="22DCEC99" w:rsidR="00836F7E" w:rsidRPr="00BD7366" w:rsidRDefault="00BD7366" w:rsidP="00F53D65">
      <w:pPr>
        <w:jc w:val="center"/>
        <w:rPr>
          <w:rFonts w:ascii="Times New Roman" w:hAnsi="Times New Roman" w:cs="Times New Roman"/>
          <w:b/>
          <w:bCs/>
          <w:sz w:val="28"/>
          <w:szCs w:val="28"/>
          <w:u w:val="single"/>
        </w:rPr>
      </w:pPr>
      <w:r w:rsidRPr="00BD7366">
        <w:rPr>
          <w:rFonts w:ascii="Times New Roman" w:hAnsi="Times New Roman" w:cs="Times New Roman"/>
          <w:b/>
          <w:bCs/>
          <w:sz w:val="28"/>
          <w:szCs w:val="28"/>
          <w:u w:val="single"/>
        </w:rPr>
        <w:t>Hết</w:t>
      </w:r>
    </w:p>
    <w:sectPr w:rsidR="00836F7E" w:rsidRPr="00BD7366" w:rsidSect="00AC55E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7F22D4"/>
    <w:multiLevelType w:val="multilevel"/>
    <w:tmpl w:val="91748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6744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65"/>
    <w:rsid w:val="000F1728"/>
    <w:rsid w:val="001A1171"/>
    <w:rsid w:val="00224EC7"/>
    <w:rsid w:val="002C1EFD"/>
    <w:rsid w:val="00313737"/>
    <w:rsid w:val="00377B88"/>
    <w:rsid w:val="003F7684"/>
    <w:rsid w:val="00432AFC"/>
    <w:rsid w:val="00502231"/>
    <w:rsid w:val="00600870"/>
    <w:rsid w:val="007B074B"/>
    <w:rsid w:val="00836F7E"/>
    <w:rsid w:val="0086086D"/>
    <w:rsid w:val="008668BD"/>
    <w:rsid w:val="00AC55E8"/>
    <w:rsid w:val="00B44912"/>
    <w:rsid w:val="00BC3C85"/>
    <w:rsid w:val="00BD7366"/>
    <w:rsid w:val="00BE368F"/>
    <w:rsid w:val="00C27C60"/>
    <w:rsid w:val="00D26397"/>
    <w:rsid w:val="00D73F42"/>
    <w:rsid w:val="00D94B33"/>
    <w:rsid w:val="00E0350D"/>
    <w:rsid w:val="00E64FD0"/>
    <w:rsid w:val="00E8266C"/>
    <w:rsid w:val="00F53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83A1"/>
  <w15:chartTrackingRefBased/>
  <w15:docId w15:val="{1B7A4AFD-923B-466E-954C-63D1896A6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3D6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53D6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53D6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53D6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53D6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53D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3D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3D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3D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3D6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53D6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53D6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53D6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53D6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53D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3D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3D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3D65"/>
    <w:rPr>
      <w:rFonts w:eastAsiaTheme="majorEastAsia" w:cstheme="majorBidi"/>
      <w:color w:val="272727" w:themeColor="text1" w:themeTint="D8"/>
    </w:rPr>
  </w:style>
  <w:style w:type="paragraph" w:styleId="Title">
    <w:name w:val="Title"/>
    <w:basedOn w:val="Normal"/>
    <w:next w:val="Normal"/>
    <w:link w:val="TitleChar"/>
    <w:uiPriority w:val="10"/>
    <w:qFormat/>
    <w:rsid w:val="00F53D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3D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3D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3D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3D65"/>
    <w:pPr>
      <w:spacing w:before="160"/>
      <w:jc w:val="center"/>
    </w:pPr>
    <w:rPr>
      <w:i/>
      <w:iCs/>
      <w:color w:val="404040" w:themeColor="text1" w:themeTint="BF"/>
    </w:rPr>
  </w:style>
  <w:style w:type="character" w:customStyle="1" w:styleId="QuoteChar">
    <w:name w:val="Quote Char"/>
    <w:basedOn w:val="DefaultParagraphFont"/>
    <w:link w:val="Quote"/>
    <w:uiPriority w:val="29"/>
    <w:rsid w:val="00F53D65"/>
    <w:rPr>
      <w:i/>
      <w:iCs/>
      <w:color w:val="404040" w:themeColor="text1" w:themeTint="BF"/>
    </w:rPr>
  </w:style>
  <w:style w:type="paragraph" w:styleId="ListParagraph">
    <w:name w:val="List Paragraph"/>
    <w:basedOn w:val="Normal"/>
    <w:uiPriority w:val="34"/>
    <w:qFormat/>
    <w:rsid w:val="00F53D65"/>
    <w:pPr>
      <w:ind w:left="720"/>
      <w:contextualSpacing/>
    </w:pPr>
  </w:style>
  <w:style w:type="character" w:styleId="IntenseEmphasis">
    <w:name w:val="Intense Emphasis"/>
    <w:basedOn w:val="DefaultParagraphFont"/>
    <w:uiPriority w:val="21"/>
    <w:qFormat/>
    <w:rsid w:val="00F53D65"/>
    <w:rPr>
      <w:i/>
      <w:iCs/>
      <w:color w:val="2F5496" w:themeColor="accent1" w:themeShade="BF"/>
    </w:rPr>
  </w:style>
  <w:style w:type="paragraph" w:styleId="IntenseQuote">
    <w:name w:val="Intense Quote"/>
    <w:basedOn w:val="Normal"/>
    <w:next w:val="Normal"/>
    <w:link w:val="IntenseQuoteChar"/>
    <w:uiPriority w:val="30"/>
    <w:qFormat/>
    <w:rsid w:val="00F53D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53D65"/>
    <w:rPr>
      <w:i/>
      <w:iCs/>
      <w:color w:val="2F5496" w:themeColor="accent1" w:themeShade="BF"/>
    </w:rPr>
  </w:style>
  <w:style w:type="character" w:styleId="IntenseReference">
    <w:name w:val="Intense Reference"/>
    <w:basedOn w:val="DefaultParagraphFont"/>
    <w:uiPriority w:val="32"/>
    <w:qFormat/>
    <w:rsid w:val="00F53D65"/>
    <w:rPr>
      <w:b/>
      <w:bCs/>
      <w:smallCaps/>
      <w:color w:val="2F5496" w:themeColor="accent1" w:themeShade="BF"/>
      <w:spacing w:val="5"/>
    </w:rPr>
  </w:style>
  <w:style w:type="table" w:styleId="TableGrid">
    <w:name w:val="Table Grid"/>
    <w:basedOn w:val="TableNormal"/>
    <w:uiPriority w:val="39"/>
    <w:rsid w:val="00AC5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55E8"/>
    <w:rPr>
      <w:color w:val="0563C1" w:themeColor="hyperlink"/>
      <w:u w:val="single"/>
    </w:rPr>
  </w:style>
  <w:style w:type="character" w:styleId="UnresolvedMention">
    <w:name w:val="Unresolved Mention"/>
    <w:basedOn w:val="DefaultParagraphFont"/>
    <w:uiPriority w:val="99"/>
    <w:semiHidden/>
    <w:unhideWhenUsed/>
    <w:rsid w:val="00AC55E8"/>
    <w:rPr>
      <w:color w:val="605E5C"/>
      <w:shd w:val="clear" w:color="auto" w:fill="E1DFDD"/>
    </w:rPr>
  </w:style>
  <w:style w:type="paragraph" w:styleId="NormalWeb">
    <w:name w:val="Normal (Web)"/>
    <w:basedOn w:val="Normal"/>
    <w:uiPriority w:val="99"/>
    <w:semiHidden/>
    <w:unhideWhenUsed/>
    <w:rsid w:val="001A1171"/>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3</Pages>
  <Words>1537</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 hoàng đỗ</dc:creator>
  <cp:keywords/>
  <dc:description/>
  <cp:lastModifiedBy>huy hoàng đỗ</cp:lastModifiedBy>
  <cp:revision>13</cp:revision>
  <dcterms:created xsi:type="dcterms:W3CDTF">2025-10-10T11:10:00Z</dcterms:created>
  <dcterms:modified xsi:type="dcterms:W3CDTF">2025-10-11T10:47:00Z</dcterms:modified>
</cp:coreProperties>
</file>